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CBD7" w14:textId="2FBD6D28" w:rsidR="00AC2869" w:rsidRPr="00D83CBC" w:rsidRDefault="00296AB6" w:rsidP="006455AC">
      <w:pPr>
        <w:ind w:firstLineChars="100" w:firstLine="200"/>
        <w:rPr>
          <w:rFonts w:ascii="HG丸ｺﾞｼｯｸM-PRO" w:eastAsia="HG丸ｺﾞｼｯｸM-PRO"/>
          <w:b/>
          <w:bCs/>
          <w:kern w:val="0"/>
          <w:sz w:val="48"/>
        </w:rPr>
      </w:pPr>
      <w:r>
        <w:rPr>
          <w:rFonts w:ascii="ＭＳ ゴシック" w:eastAsia="ＭＳ ゴシック" w:hAnsi="ＭＳ ゴシック"/>
          <w:noProof/>
          <w:sz w:val="20"/>
          <w:szCs w:val="20"/>
        </w:rPr>
        <mc:AlternateContent>
          <mc:Choice Requires="wps">
            <w:drawing>
              <wp:anchor distT="0" distB="0" distL="114300" distR="114300" simplePos="0" relativeHeight="251653120" behindDoc="0" locked="0" layoutInCell="1" allowOverlap="1" wp14:anchorId="79CF3EF2" wp14:editId="5C741FA7">
                <wp:simplePos x="0" y="0"/>
                <wp:positionH relativeFrom="column">
                  <wp:posOffset>530860</wp:posOffset>
                </wp:positionH>
                <wp:positionV relativeFrom="paragraph">
                  <wp:posOffset>576580</wp:posOffset>
                </wp:positionV>
                <wp:extent cx="5248275" cy="56197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61975"/>
                        </a:xfrm>
                        <a:prstGeom prst="rect">
                          <a:avLst/>
                        </a:prstGeom>
                        <a:noFill/>
                        <a:ln w="9525">
                          <a:solidFill>
                            <a:srgbClr val="FFFFFF">
                              <a:alpha val="36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BCA21B6" w14:textId="77777777" w:rsidR="00395552" w:rsidRPr="00395552" w:rsidRDefault="00395552" w:rsidP="00395552">
                            <w:pPr>
                              <w:spacing w:line="160" w:lineRule="atLeast"/>
                              <w:rPr>
                                <w:sz w:val="56"/>
                                <w:szCs w:val="56"/>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F3EF2" id="_x0000_t202" coordsize="21600,21600" o:spt="202" path="m,l,21600r21600,l21600,xe">
                <v:stroke joinstyle="miter"/>
                <v:path gradientshapeok="t" o:connecttype="rect"/>
              </v:shapetype>
              <v:shape id="テキスト ボックス 2" o:spid="_x0000_s1026" type="#_x0000_t202" style="position:absolute;left:0;text-align:left;margin-left:41.8pt;margin-top:45.4pt;width:413.25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" filled="f" strokecolor="white">
                <v:stroke opacity="23644f"/>
                <v:textbox>
                  <w:txbxContent>
                    <w:p w14:paraId="3BCA21B6" w14:textId="77777777" w:rsidR="00395552" w:rsidRPr="00395552" w:rsidRDefault="00395552" w:rsidP="00395552">
                      <w:pPr>
                        <w:spacing w:line="160" w:lineRule="atLeast"/>
                        <w:rPr>
                          <w:sz w:val="56"/>
                          <w:szCs w:val="56"/>
                          <w:lang w:eastAsia="zh-CN"/>
                        </w:rPr>
                      </w:pPr>
                    </w:p>
                  </w:txbxContent>
                </v:textbox>
              </v:shape>
            </w:pict>
          </mc:Fallback>
        </mc:AlternateContent>
      </w:r>
      <w:r>
        <w:rPr>
          <w:noProof/>
        </w:rPr>
        <w:drawing>
          <wp:anchor distT="0" distB="0" distL="114300" distR="114300" simplePos="0" relativeHeight="251656192" behindDoc="1" locked="0" layoutInCell="1" allowOverlap="1" wp14:anchorId="1EAEC7DF" wp14:editId="0451F970">
            <wp:simplePos x="0" y="0"/>
            <wp:positionH relativeFrom="column">
              <wp:posOffset>4683760</wp:posOffset>
            </wp:positionH>
            <wp:positionV relativeFrom="paragraph">
              <wp:posOffset>-4445</wp:posOffset>
            </wp:positionV>
            <wp:extent cx="1590675" cy="371475"/>
            <wp:effectExtent l="0" t="0" r="0" b="0"/>
            <wp:wrapThrough wrapText="bothSides">
              <wp:wrapPolygon edited="0">
                <wp:start x="0" y="0"/>
                <wp:lineTo x="0" y="21046"/>
                <wp:lineTo x="21471" y="21046"/>
                <wp:lineTo x="21471" y="0"/>
                <wp:lineTo x="0" y="0"/>
              </wp:wrapPolygon>
            </wp:wrapThrough>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4EE">
        <w:rPr>
          <w:rFonts w:ascii="HG丸ｺﾞｼｯｸM-PRO" w:eastAsia="HG丸ｺﾞｼｯｸM-PRO" w:hint="eastAsia"/>
          <w:b/>
          <w:bCs/>
          <w:kern w:val="0"/>
          <w:sz w:val="48"/>
        </w:rPr>
        <w:t>９</w:t>
      </w:r>
      <w:r w:rsidR="004C18E3">
        <w:rPr>
          <w:rFonts w:ascii="HG丸ｺﾞｼｯｸM-PRO" w:eastAsia="HG丸ｺﾞｼｯｸM-PRO" w:hint="eastAsia"/>
          <w:b/>
          <w:bCs/>
          <w:kern w:val="0"/>
          <w:sz w:val="48"/>
        </w:rPr>
        <w:t>月</w:t>
      </w:r>
      <w:r w:rsidR="00D134EE">
        <w:rPr>
          <w:rFonts w:ascii="HG丸ｺﾞｼｯｸM-PRO" w:eastAsia="HG丸ｺﾞｼｯｸM-PRO" w:hint="eastAsia"/>
          <w:b/>
          <w:bCs/>
          <w:kern w:val="0"/>
          <w:sz w:val="48"/>
        </w:rPr>
        <w:t>25</w:t>
      </w:r>
      <w:r w:rsidR="00013092">
        <w:rPr>
          <w:rFonts w:ascii="HG丸ｺﾞｼｯｸM-PRO" w:eastAsia="HG丸ｺﾞｼｯｸM-PRO" w:hint="eastAsia"/>
          <w:b/>
          <w:bCs/>
          <w:kern w:val="0"/>
          <w:sz w:val="48"/>
        </w:rPr>
        <w:t>日</w:t>
      </w:r>
      <w:r w:rsidR="00AC2869">
        <w:rPr>
          <w:rFonts w:ascii="HG丸ｺﾞｼｯｸM-PRO" w:eastAsia="HG丸ｺﾞｼｯｸM-PRO" w:hint="eastAsia"/>
          <w:b/>
          <w:bCs/>
          <w:kern w:val="0"/>
          <w:sz w:val="48"/>
        </w:rPr>
        <w:t>刊行</w:t>
      </w:r>
      <w:r w:rsidR="00C92E8B">
        <w:rPr>
          <w:rFonts w:ascii="HG丸ｺﾞｼｯｸM-PRO" w:eastAsia="HG丸ｺﾞｼｯｸM-PRO" w:hint="eastAsia"/>
          <w:b/>
          <w:bCs/>
          <w:kern w:val="0"/>
          <w:sz w:val="48"/>
        </w:rPr>
        <w:t xml:space="preserve">　</w:t>
      </w:r>
      <w:r w:rsidR="00511079">
        <w:rPr>
          <w:rFonts w:ascii="HG丸ｺﾞｼｯｸM-PRO" w:eastAsia="HG丸ｺﾞｼｯｸM-PRO" w:hint="eastAsia"/>
          <w:b/>
          <w:bCs/>
          <w:i/>
          <w:iCs/>
          <w:kern w:val="0"/>
          <w:sz w:val="48"/>
        </w:rPr>
        <w:t xml:space="preserve">　　　</w:t>
      </w:r>
      <w:r w:rsidR="0047529C">
        <w:rPr>
          <w:rFonts w:ascii="HG丸ｺﾞｼｯｸM-PRO" w:eastAsia="HG丸ｺﾞｼｯｸM-PRO" w:hint="eastAsia"/>
          <w:b/>
          <w:bCs/>
          <w:i/>
          <w:iCs/>
          <w:kern w:val="0"/>
          <w:sz w:val="48"/>
        </w:rPr>
        <w:t xml:space="preserve">　</w:t>
      </w:r>
    </w:p>
    <w:tbl>
      <w:tblPr>
        <w:tblW w:w="9900" w:type="dxa"/>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900"/>
      </w:tblGrid>
      <w:tr w:rsidR="00AC2869" w:rsidRPr="00927682" w14:paraId="7556675D" w14:textId="77777777" w:rsidTr="00A81408">
        <w:trPr>
          <w:trHeight w:val="9310"/>
        </w:trPr>
        <w:tc>
          <w:tcPr>
            <w:tcW w:w="9900" w:type="dxa"/>
            <w:tcBorders>
              <w:bottom w:val="threeDEmboss" w:sz="24" w:space="0" w:color="auto"/>
            </w:tcBorders>
          </w:tcPr>
          <w:p w14:paraId="1B74A963" w14:textId="2A2B929F" w:rsidR="00AC2869" w:rsidRDefault="00D134EE">
            <w:pPr>
              <w:rPr>
                <w:rFonts w:ascii="HGP創英角ｺﾞｼｯｸUB" w:eastAsia="HGP創英角ｺﾞｼｯｸUB" w:hAnsi="ＭＳ ゴシック"/>
                <w:w w:val="150"/>
                <w:sz w:val="52"/>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078DA1FF" wp14:editId="23EAAB88">
                      <wp:simplePos x="0" y="0"/>
                      <wp:positionH relativeFrom="column">
                        <wp:posOffset>147955</wp:posOffset>
                      </wp:positionH>
                      <wp:positionV relativeFrom="paragraph">
                        <wp:posOffset>246380</wp:posOffset>
                      </wp:positionV>
                      <wp:extent cx="5762625" cy="714375"/>
                      <wp:effectExtent l="0" t="0" r="9525" b="9525"/>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14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600D88" w14:textId="0F134D43" w:rsidR="006B6498" w:rsidRPr="00D134EE" w:rsidRDefault="00D134EE" w:rsidP="00D134EE">
                                  <w:pPr>
                                    <w:snapToGrid w:val="0"/>
                                    <w:spacing w:line="100" w:lineRule="atLeast"/>
                                    <w:contextualSpacing/>
                                    <w:jc w:val="center"/>
                                    <w:rPr>
                                      <w:rFonts w:ascii="HGP創英角ｺﾞｼｯｸUB" w:eastAsia="HGP創英角ｺﾞｼｯｸUB" w:hAnsi="HGP創英角ｺﾞｼｯｸUB"/>
                                      <w:sz w:val="72"/>
                                      <w:szCs w:val="72"/>
                                    </w:rPr>
                                  </w:pPr>
                                  <w:r w:rsidRPr="00D134EE">
                                    <w:rPr>
                                      <w:rFonts w:ascii="HGP創英角ｺﾞｼｯｸUB" w:eastAsia="HGP創英角ｺﾞｼｯｸUB" w:hAnsi="HGP創英角ｺﾞｼｯｸUB" w:hint="eastAsia"/>
                                      <w:sz w:val="72"/>
                                      <w:szCs w:val="72"/>
                                    </w:rPr>
                                    <w:t>農地中間管理事業法の解説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A1FF" id="Text Box 61" o:spid="_x0000_s1027" type="#_x0000_t202" style="position:absolute;left:0;text-align:left;margin-left:11.65pt;margin-top:19.4pt;width:453.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" stroked="f">
                      <v:textbox inset="5.85pt,.7pt,5.85pt,.7pt">
                        <w:txbxContent>
                          <w:p w14:paraId="00600D88" w14:textId="0F134D43" w:rsidR="006B6498" w:rsidRPr="00D134EE" w:rsidRDefault="00D134EE" w:rsidP="00D134EE">
                            <w:pPr>
                              <w:snapToGrid w:val="0"/>
                              <w:spacing w:line="100" w:lineRule="atLeast"/>
                              <w:contextualSpacing/>
                              <w:jc w:val="center"/>
                              <w:rPr>
                                <w:rFonts w:ascii="HGP創英角ｺﾞｼｯｸUB" w:eastAsia="HGP創英角ｺﾞｼｯｸUB" w:hAnsi="HGP創英角ｺﾞｼｯｸUB"/>
                                <w:sz w:val="72"/>
                                <w:szCs w:val="72"/>
                              </w:rPr>
                            </w:pPr>
                            <w:r w:rsidRPr="00D134EE">
                              <w:rPr>
                                <w:rFonts w:ascii="HGP創英角ｺﾞｼｯｸUB" w:eastAsia="HGP創英角ｺﾞｼｯｸUB" w:hAnsi="HGP創英角ｺﾞｼｯｸUB" w:hint="eastAsia"/>
                                <w:sz w:val="72"/>
                                <w:szCs w:val="72"/>
                              </w:rPr>
                              <w:t>農地中間管理事業法の解説</w:t>
                            </w:r>
                          </w:p>
                        </w:txbxContent>
                      </v:textbox>
                    </v:shape>
                  </w:pict>
                </mc:Fallback>
              </mc:AlternateContent>
            </w:r>
          </w:p>
          <w:p w14:paraId="26480F71" w14:textId="4990BB78" w:rsidR="00395552" w:rsidRDefault="00395552" w:rsidP="00D134EE">
            <w:pPr>
              <w:spacing w:line="240" w:lineRule="exact"/>
              <w:rPr>
                <w:rFonts w:ascii="HGP創英ﾌﾟﾚｾﾞﾝｽEB" w:eastAsia="HGP創英ﾌﾟﾚｾﾞﾝｽEB" w:hAnsi="FangSong"/>
                <w:b/>
                <w:sz w:val="20"/>
              </w:rPr>
            </w:pPr>
          </w:p>
          <w:p w14:paraId="7E359DBD" w14:textId="049B4C95" w:rsidR="00D134EE" w:rsidRDefault="00D134EE" w:rsidP="00D134EE">
            <w:pPr>
              <w:spacing w:line="240" w:lineRule="exact"/>
              <w:rPr>
                <w:rFonts w:ascii="ＭＳ ゴシック" w:eastAsia="ＭＳ ゴシック" w:hAnsi="ＭＳ ゴシック"/>
                <w:sz w:val="22"/>
                <w:u w:val="single"/>
              </w:rPr>
            </w:pPr>
            <w:r>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5F8C7665" wp14:editId="20610442">
                      <wp:simplePos x="0" y="0"/>
                      <wp:positionH relativeFrom="column">
                        <wp:posOffset>1605280</wp:posOffset>
                      </wp:positionH>
                      <wp:positionV relativeFrom="paragraph">
                        <wp:posOffset>122555</wp:posOffset>
                      </wp:positionV>
                      <wp:extent cx="2981325" cy="295275"/>
                      <wp:effectExtent l="0" t="0" r="9525" b="952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95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597258" w14:textId="0700DB59" w:rsidR="006B6498" w:rsidRPr="00A330E8" w:rsidRDefault="006B6498" w:rsidP="006B6498">
                                  <w:pPr>
                                    <w:spacing w:line="240" w:lineRule="exact"/>
                                    <w:rPr>
                                      <w:rFonts w:ascii="ＭＳ ゴシック" w:eastAsia="ＭＳ ゴシック" w:hAnsi="ＭＳ ゴシック"/>
                                      <w:sz w:val="22"/>
                                      <w:szCs w:val="22"/>
                                    </w:rPr>
                                  </w:pPr>
                                  <w:r w:rsidRPr="00A330E8">
                                    <w:rPr>
                                      <w:rFonts w:ascii="ＭＳ ゴシック" w:eastAsia="ＭＳ ゴシック" w:hAnsi="ＭＳ ゴシック" w:hint="eastAsia"/>
                                      <w:sz w:val="22"/>
                                      <w:szCs w:val="22"/>
                                    </w:rPr>
                                    <w:t>R0</w:t>
                                  </w:r>
                                  <w:r w:rsidR="00FF1620" w:rsidRPr="00A330E8">
                                    <w:rPr>
                                      <w:rFonts w:ascii="ＭＳ ゴシック" w:eastAsia="ＭＳ ゴシック" w:hAnsi="ＭＳ ゴシック" w:hint="eastAsia"/>
                                      <w:sz w:val="22"/>
                                      <w:szCs w:val="22"/>
                                    </w:rPr>
                                    <w:t>6</w:t>
                                  </w:r>
                                  <w:r w:rsidRPr="00A330E8">
                                    <w:rPr>
                                      <w:rFonts w:ascii="ＭＳ ゴシック" w:eastAsia="ＭＳ ゴシック" w:hAnsi="ＭＳ ゴシック" w:hint="eastAsia"/>
                                      <w:sz w:val="22"/>
                                      <w:szCs w:val="22"/>
                                    </w:rPr>
                                    <w:t>-</w:t>
                                  </w:r>
                                  <w:r w:rsidR="00FF1620" w:rsidRPr="00A330E8">
                                    <w:rPr>
                                      <w:rFonts w:ascii="ＭＳ ゴシック" w:eastAsia="ＭＳ ゴシック" w:hAnsi="ＭＳ ゴシック" w:hint="eastAsia"/>
                                      <w:sz w:val="22"/>
                                      <w:szCs w:val="22"/>
                                    </w:rPr>
                                    <w:t>2</w:t>
                                  </w:r>
                                  <w:r w:rsidR="00D134EE">
                                    <w:rPr>
                                      <w:rFonts w:ascii="ＭＳ ゴシック" w:eastAsia="ＭＳ ゴシック" w:hAnsi="ＭＳ ゴシック" w:hint="eastAsia"/>
                                      <w:sz w:val="22"/>
                                      <w:szCs w:val="22"/>
                                    </w:rPr>
                                    <w:t>1</w:t>
                                  </w:r>
                                  <w:r w:rsidRPr="00A330E8">
                                    <w:rPr>
                                      <w:rFonts w:ascii="ＭＳ ゴシック" w:eastAsia="ＭＳ ゴシック" w:hAnsi="ＭＳ ゴシック" w:hint="eastAsia"/>
                                      <w:sz w:val="22"/>
                                      <w:szCs w:val="22"/>
                                    </w:rPr>
                                    <w:t xml:space="preserve"> A</w:t>
                                  </w:r>
                                  <w:r w:rsidR="00D134EE">
                                    <w:rPr>
                                      <w:rFonts w:ascii="ＭＳ ゴシック" w:eastAsia="ＭＳ ゴシック" w:hAnsi="ＭＳ ゴシック" w:hint="eastAsia"/>
                                      <w:sz w:val="22"/>
                                      <w:szCs w:val="22"/>
                                    </w:rPr>
                                    <w:t>5</w:t>
                                  </w:r>
                                  <w:r w:rsidRPr="00A330E8">
                                    <w:rPr>
                                      <w:rFonts w:ascii="ＭＳ ゴシック" w:eastAsia="ＭＳ ゴシック" w:hAnsi="ＭＳ ゴシック" w:hint="eastAsia"/>
                                      <w:sz w:val="22"/>
                                      <w:szCs w:val="22"/>
                                    </w:rPr>
                                    <w:t>判・</w:t>
                                  </w:r>
                                  <w:r w:rsidR="00D134EE">
                                    <w:rPr>
                                      <w:rFonts w:ascii="ＭＳ ゴシック" w:eastAsia="ＭＳ ゴシック" w:hAnsi="ＭＳ ゴシック" w:hint="eastAsia"/>
                                      <w:sz w:val="22"/>
                                      <w:szCs w:val="22"/>
                                    </w:rPr>
                                    <w:t>35</w:t>
                                  </w:r>
                                  <w:r w:rsidR="008A3A02">
                                    <w:rPr>
                                      <w:rFonts w:ascii="ＭＳ ゴシック" w:eastAsia="ＭＳ ゴシック" w:hAnsi="ＭＳ ゴシック" w:hint="eastAsia"/>
                                      <w:sz w:val="22"/>
                                      <w:szCs w:val="22"/>
                                    </w:rPr>
                                    <w:t>0</w:t>
                                  </w:r>
                                  <w:r w:rsidRPr="00A330E8">
                                    <w:rPr>
                                      <w:rFonts w:ascii="ＭＳ ゴシック" w:eastAsia="ＭＳ ゴシック" w:hAnsi="ＭＳ ゴシック" w:hint="eastAsia"/>
                                      <w:sz w:val="22"/>
                                      <w:szCs w:val="22"/>
                                    </w:rPr>
                                    <w:t xml:space="preserve">頁 </w:t>
                                  </w:r>
                                  <w:r w:rsidR="00D134EE">
                                    <w:rPr>
                                      <w:rFonts w:ascii="ＭＳ ゴシック" w:eastAsia="ＭＳ ゴシック" w:hAnsi="ＭＳ ゴシック" w:hint="eastAsia"/>
                                      <w:sz w:val="22"/>
                                      <w:szCs w:val="22"/>
                                    </w:rPr>
                                    <w:t>2,64</w:t>
                                  </w:r>
                                  <w:r w:rsidRPr="00A330E8">
                                    <w:rPr>
                                      <w:rFonts w:ascii="ＭＳ ゴシック" w:eastAsia="ＭＳ ゴシック" w:hAnsi="ＭＳ ゴシック" w:hint="eastAsia"/>
                                      <w:sz w:val="22"/>
                                      <w:szCs w:val="22"/>
                                    </w:rPr>
                                    <w:t>0円(税込)・送料別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C7665" id="Text Box 62" o:spid="_x0000_s1028" type="#_x0000_t202" style="position:absolute;left:0;text-align:left;margin-left:126.4pt;margin-top:9.65pt;width:23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" stroked="f">
                      <v:textbox inset="5.85pt,.7pt,5.85pt,.7pt">
                        <w:txbxContent>
                          <w:p w14:paraId="46597258" w14:textId="0700DB59" w:rsidR="006B6498" w:rsidRPr="00A330E8" w:rsidRDefault="006B6498" w:rsidP="006B6498">
                            <w:pPr>
                              <w:spacing w:line="240" w:lineRule="exact"/>
                              <w:rPr>
                                <w:rFonts w:ascii="ＭＳ ゴシック" w:eastAsia="ＭＳ ゴシック" w:hAnsi="ＭＳ ゴシック"/>
                                <w:sz w:val="22"/>
                                <w:szCs w:val="22"/>
                              </w:rPr>
                            </w:pPr>
                            <w:r w:rsidRPr="00A330E8">
                              <w:rPr>
                                <w:rFonts w:ascii="ＭＳ ゴシック" w:eastAsia="ＭＳ ゴシック" w:hAnsi="ＭＳ ゴシック" w:hint="eastAsia"/>
                                <w:sz w:val="22"/>
                                <w:szCs w:val="22"/>
                              </w:rPr>
                              <w:t>R0</w:t>
                            </w:r>
                            <w:r w:rsidR="00FF1620" w:rsidRPr="00A330E8">
                              <w:rPr>
                                <w:rFonts w:ascii="ＭＳ ゴシック" w:eastAsia="ＭＳ ゴシック" w:hAnsi="ＭＳ ゴシック" w:hint="eastAsia"/>
                                <w:sz w:val="22"/>
                                <w:szCs w:val="22"/>
                              </w:rPr>
                              <w:t>6</w:t>
                            </w:r>
                            <w:r w:rsidRPr="00A330E8">
                              <w:rPr>
                                <w:rFonts w:ascii="ＭＳ ゴシック" w:eastAsia="ＭＳ ゴシック" w:hAnsi="ＭＳ ゴシック" w:hint="eastAsia"/>
                                <w:sz w:val="22"/>
                                <w:szCs w:val="22"/>
                              </w:rPr>
                              <w:t>-</w:t>
                            </w:r>
                            <w:r w:rsidR="00FF1620" w:rsidRPr="00A330E8">
                              <w:rPr>
                                <w:rFonts w:ascii="ＭＳ ゴシック" w:eastAsia="ＭＳ ゴシック" w:hAnsi="ＭＳ ゴシック" w:hint="eastAsia"/>
                                <w:sz w:val="22"/>
                                <w:szCs w:val="22"/>
                              </w:rPr>
                              <w:t>2</w:t>
                            </w:r>
                            <w:r w:rsidR="00D134EE">
                              <w:rPr>
                                <w:rFonts w:ascii="ＭＳ ゴシック" w:eastAsia="ＭＳ ゴシック" w:hAnsi="ＭＳ ゴシック" w:hint="eastAsia"/>
                                <w:sz w:val="22"/>
                                <w:szCs w:val="22"/>
                              </w:rPr>
                              <w:t>1</w:t>
                            </w:r>
                            <w:r w:rsidRPr="00A330E8">
                              <w:rPr>
                                <w:rFonts w:ascii="ＭＳ ゴシック" w:eastAsia="ＭＳ ゴシック" w:hAnsi="ＭＳ ゴシック" w:hint="eastAsia"/>
                                <w:sz w:val="22"/>
                                <w:szCs w:val="22"/>
                              </w:rPr>
                              <w:t xml:space="preserve"> A</w:t>
                            </w:r>
                            <w:r w:rsidR="00D134EE">
                              <w:rPr>
                                <w:rFonts w:ascii="ＭＳ ゴシック" w:eastAsia="ＭＳ ゴシック" w:hAnsi="ＭＳ ゴシック" w:hint="eastAsia"/>
                                <w:sz w:val="22"/>
                                <w:szCs w:val="22"/>
                              </w:rPr>
                              <w:t>5</w:t>
                            </w:r>
                            <w:r w:rsidRPr="00A330E8">
                              <w:rPr>
                                <w:rFonts w:ascii="ＭＳ ゴシック" w:eastAsia="ＭＳ ゴシック" w:hAnsi="ＭＳ ゴシック" w:hint="eastAsia"/>
                                <w:sz w:val="22"/>
                                <w:szCs w:val="22"/>
                              </w:rPr>
                              <w:t>判・</w:t>
                            </w:r>
                            <w:r w:rsidR="00D134EE">
                              <w:rPr>
                                <w:rFonts w:ascii="ＭＳ ゴシック" w:eastAsia="ＭＳ ゴシック" w:hAnsi="ＭＳ ゴシック" w:hint="eastAsia"/>
                                <w:sz w:val="22"/>
                                <w:szCs w:val="22"/>
                              </w:rPr>
                              <w:t>35</w:t>
                            </w:r>
                            <w:r w:rsidR="008A3A02">
                              <w:rPr>
                                <w:rFonts w:ascii="ＭＳ ゴシック" w:eastAsia="ＭＳ ゴシック" w:hAnsi="ＭＳ ゴシック" w:hint="eastAsia"/>
                                <w:sz w:val="22"/>
                                <w:szCs w:val="22"/>
                              </w:rPr>
                              <w:t>0</w:t>
                            </w:r>
                            <w:r w:rsidRPr="00A330E8">
                              <w:rPr>
                                <w:rFonts w:ascii="ＭＳ ゴシック" w:eastAsia="ＭＳ ゴシック" w:hAnsi="ＭＳ ゴシック" w:hint="eastAsia"/>
                                <w:sz w:val="22"/>
                                <w:szCs w:val="22"/>
                              </w:rPr>
                              <w:t xml:space="preserve">頁 </w:t>
                            </w:r>
                            <w:r w:rsidR="00D134EE">
                              <w:rPr>
                                <w:rFonts w:ascii="ＭＳ ゴシック" w:eastAsia="ＭＳ ゴシック" w:hAnsi="ＭＳ ゴシック" w:hint="eastAsia"/>
                                <w:sz w:val="22"/>
                                <w:szCs w:val="22"/>
                              </w:rPr>
                              <w:t>2,64</w:t>
                            </w:r>
                            <w:r w:rsidRPr="00A330E8">
                              <w:rPr>
                                <w:rFonts w:ascii="ＭＳ ゴシック" w:eastAsia="ＭＳ ゴシック" w:hAnsi="ＭＳ ゴシック" w:hint="eastAsia"/>
                                <w:sz w:val="22"/>
                                <w:szCs w:val="22"/>
                              </w:rPr>
                              <w:t>0円(税込)・送料別</w:t>
                            </w:r>
                          </w:p>
                        </w:txbxContent>
                      </v:textbox>
                    </v:shape>
                  </w:pict>
                </mc:Fallback>
              </mc:AlternateContent>
            </w:r>
          </w:p>
          <w:p w14:paraId="35851E72" w14:textId="72AC5337" w:rsidR="00AC2869" w:rsidRDefault="00AC2869" w:rsidP="006B6498">
            <w:pPr>
              <w:jc w:val="center"/>
              <w:rPr>
                <w:rFonts w:ascii="ＭＳ ゴシック" w:eastAsia="ＭＳ ゴシック" w:hAnsi="ＭＳ ゴシック"/>
                <w:sz w:val="22"/>
                <w:u w:val="single"/>
              </w:rPr>
            </w:pPr>
          </w:p>
          <w:p w14:paraId="4EEDBE53" w14:textId="57D0AB3D" w:rsidR="00532294" w:rsidRDefault="00EA1A2E" w:rsidP="00225BE3">
            <w:r>
              <w:rPr>
                <w:rFonts w:hint="eastAsia"/>
              </w:rPr>
              <w:t xml:space="preserve">　　</w:t>
            </w:r>
          </w:p>
          <w:p w14:paraId="11AB57DD" w14:textId="7B462397" w:rsidR="00705BF2" w:rsidRPr="00705BF2" w:rsidRDefault="00A81408" w:rsidP="00705BF2">
            <w:r>
              <w:rPr>
                <w:noProof/>
              </w:rPr>
              <w:drawing>
                <wp:anchor distT="0" distB="0" distL="114300" distR="114300" simplePos="0" relativeHeight="251661312" behindDoc="0" locked="0" layoutInCell="1" allowOverlap="1" wp14:anchorId="1E34E884" wp14:editId="4265BFB0">
                  <wp:simplePos x="0" y="0"/>
                  <wp:positionH relativeFrom="column">
                    <wp:posOffset>14605</wp:posOffset>
                  </wp:positionH>
                  <wp:positionV relativeFrom="paragraph">
                    <wp:posOffset>29845</wp:posOffset>
                  </wp:positionV>
                  <wp:extent cx="2609215" cy="3731589"/>
                  <wp:effectExtent l="19050" t="19050" r="19685" b="21590"/>
                  <wp:wrapNone/>
                  <wp:docPr id="2093278038" name="図 9" descr="ダイアグラ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78038" name="図 9" descr="ダイアグラム"/>
                          <pic:cNvPicPr/>
                        </pic:nvPicPr>
                        <pic:blipFill>
                          <a:blip r:embed="rId9">
                            <a:extLst>
                              <a:ext uri="{28A0092B-C50C-407E-A947-70E740481C1C}">
                                <a14:useLocalDpi xmlns:a14="http://schemas.microsoft.com/office/drawing/2010/main" val="0"/>
                              </a:ext>
                            </a:extLst>
                          </a:blip>
                          <a:stretch>
                            <a:fillRect/>
                          </a:stretch>
                        </pic:blipFill>
                        <pic:spPr>
                          <a:xfrm>
                            <a:off x="0" y="0"/>
                            <a:ext cx="2609215" cy="373158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0046" behindDoc="0" locked="0" layoutInCell="1" allowOverlap="1" wp14:anchorId="11BCC7A7" wp14:editId="1FB46B0C">
                      <wp:simplePos x="0" y="0"/>
                      <wp:positionH relativeFrom="column">
                        <wp:posOffset>2662555</wp:posOffset>
                      </wp:positionH>
                      <wp:positionV relativeFrom="paragraph">
                        <wp:posOffset>1468755</wp:posOffset>
                      </wp:positionV>
                      <wp:extent cx="3476625" cy="2952750"/>
                      <wp:effectExtent l="0" t="0" r="28575" b="1905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952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CB1EF5" w14:textId="39C114D9" w:rsidR="004A31CC" w:rsidRPr="004A31CC" w:rsidRDefault="004A31CC" w:rsidP="000E6E8E">
                                  <w:pPr>
                                    <w:jc w:val="center"/>
                                    <w:rPr>
                                      <w:rFonts w:ascii="ＭＳ 明朝" w:hAnsi="ＭＳ 明朝"/>
                                      <w:b/>
                                      <w:bCs/>
                                    </w:rPr>
                                  </w:pPr>
                                  <w:r w:rsidRPr="00F46C9A">
                                    <w:rPr>
                                      <w:rFonts w:ascii="ＭＳ 明朝" w:hAnsi="ＭＳ 明朝" w:hint="eastAsia"/>
                                      <w:b/>
                                      <w:bCs/>
                                      <w:snapToGrid w:val="0"/>
                                      <w:kern w:val="0"/>
                                      <w:sz w:val="24"/>
                                    </w:rPr>
                                    <w:t xml:space="preserve">〈　</w:t>
                                  </w:r>
                                  <w:r>
                                    <w:rPr>
                                      <w:rFonts w:ascii="ＭＳ 明朝" w:hAnsi="ＭＳ 明朝" w:hint="eastAsia"/>
                                      <w:b/>
                                      <w:bCs/>
                                      <w:snapToGrid w:val="0"/>
                                      <w:kern w:val="0"/>
                                      <w:sz w:val="24"/>
                                    </w:rPr>
                                    <w:t>目次</w:t>
                                  </w:r>
                                  <w:r w:rsidRPr="00F46C9A">
                                    <w:rPr>
                                      <w:rFonts w:ascii="ＭＳ 明朝" w:hAnsi="ＭＳ 明朝" w:hint="eastAsia"/>
                                      <w:b/>
                                      <w:bCs/>
                                      <w:snapToGrid w:val="0"/>
                                      <w:kern w:val="0"/>
                                      <w:sz w:val="24"/>
                                    </w:rPr>
                                    <w:t xml:space="preserve">　〉</w:t>
                                  </w:r>
                                </w:p>
                                <w:p w14:paraId="2CC2AB18" w14:textId="502402C5" w:rsidR="000E6E8E" w:rsidRDefault="004A31CC" w:rsidP="000E6E8E">
                                  <w:pPr>
                                    <w:rPr>
                                      <w:b/>
                                      <w:bCs/>
                                      <w:szCs w:val="21"/>
                                    </w:rPr>
                                  </w:pPr>
                                  <w:r w:rsidRPr="000E6E8E">
                                    <w:rPr>
                                      <w:rFonts w:hint="eastAsia"/>
                                      <w:b/>
                                      <w:bCs/>
                                      <w:szCs w:val="21"/>
                                    </w:rPr>
                                    <w:t>第１</w:t>
                                  </w:r>
                                  <w:r w:rsidR="000E6E8E" w:rsidRPr="000E6E8E">
                                    <w:rPr>
                                      <w:rFonts w:hint="eastAsia"/>
                                      <w:b/>
                                      <w:bCs/>
                                      <w:szCs w:val="21"/>
                                    </w:rPr>
                                    <w:t>編</w:t>
                                  </w:r>
                                  <w:r w:rsidRPr="000E6E8E">
                                    <w:rPr>
                                      <w:rFonts w:hint="eastAsia"/>
                                      <w:b/>
                                      <w:bCs/>
                                      <w:szCs w:val="21"/>
                                    </w:rPr>
                                    <w:t xml:space="preserve">　</w:t>
                                  </w:r>
                                  <w:r w:rsidR="000E6E8E" w:rsidRPr="000E6E8E">
                                    <w:rPr>
                                      <w:rFonts w:hint="eastAsia"/>
                                      <w:b/>
                                      <w:bCs/>
                                      <w:szCs w:val="21"/>
                                    </w:rPr>
                                    <w:t>農地中間管理事業の推進に関する法律の解説</w:t>
                                  </w:r>
                                </w:p>
                                <w:p w14:paraId="529AB292" w14:textId="3ADA60D5" w:rsidR="000E6E8E" w:rsidRDefault="000E6E8E" w:rsidP="000E6E8E">
                                  <w:pPr>
                                    <w:rPr>
                                      <w:b/>
                                      <w:bCs/>
                                      <w:szCs w:val="21"/>
                                    </w:rPr>
                                  </w:pPr>
                                  <w:r>
                                    <w:rPr>
                                      <w:rFonts w:hint="eastAsia"/>
                                      <w:b/>
                                      <w:bCs/>
                                      <w:szCs w:val="21"/>
                                    </w:rPr>
                                    <w:t>第１章　総則</w:t>
                                  </w:r>
                                  <w:r w:rsidR="00A81408">
                                    <w:rPr>
                                      <w:rFonts w:hint="eastAsia"/>
                                      <w:b/>
                                      <w:bCs/>
                                      <w:szCs w:val="21"/>
                                    </w:rPr>
                                    <w:t>（第１条・第２条）</w:t>
                                  </w:r>
                                </w:p>
                                <w:p w14:paraId="2A7C1559" w14:textId="7C55DE79" w:rsidR="004A31CC" w:rsidRPr="004A31CC" w:rsidRDefault="004A31CC" w:rsidP="000E6E8E">
                                  <w:pPr>
                                    <w:rPr>
                                      <w:b/>
                                      <w:bCs/>
                                      <w:szCs w:val="21"/>
                                    </w:rPr>
                                  </w:pPr>
                                  <w:r w:rsidRPr="000E6E8E">
                                    <w:rPr>
                                      <w:rFonts w:ascii="ＭＳ 明朝" w:hAnsi="ＭＳ 明朝" w:hint="eastAsia"/>
                                      <w:b/>
                                      <w:bCs/>
                                      <w:szCs w:val="21"/>
                                    </w:rPr>
                                    <w:t>第</w:t>
                                  </w:r>
                                  <w:r w:rsidRPr="006E1F40">
                                    <w:rPr>
                                      <w:rFonts w:ascii="ＭＳ 明朝" w:hAnsi="ＭＳ 明朝" w:hint="eastAsia"/>
                                      <w:b/>
                                      <w:bCs/>
                                      <w:szCs w:val="21"/>
                                    </w:rPr>
                                    <w:t>２章　農地</w:t>
                                  </w:r>
                                  <w:r w:rsidR="000E6E8E">
                                    <w:rPr>
                                      <w:rFonts w:ascii="ＭＳ 明朝" w:hAnsi="ＭＳ 明朝" w:hint="eastAsia"/>
                                      <w:b/>
                                      <w:bCs/>
                                      <w:szCs w:val="21"/>
                                    </w:rPr>
                                    <w:t>中間管理事業の推進</w:t>
                                  </w:r>
                                </w:p>
                                <w:p w14:paraId="3CA288EA" w14:textId="731B53AD" w:rsidR="000E6E8E"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6E1F40">
                                    <w:rPr>
                                      <w:rFonts w:ascii="ＭＳ 明朝" w:hAnsi="ＭＳ 明朝" w:hint="eastAsia"/>
                                      <w:b/>
                                      <w:bCs/>
                                      <w:szCs w:val="21"/>
                                    </w:rPr>
                                    <w:t xml:space="preserve">第３章　</w:t>
                                  </w:r>
                                  <w:r w:rsidR="000E6E8E">
                                    <w:rPr>
                                      <w:rFonts w:ascii="ＭＳ 明朝" w:hAnsi="ＭＳ 明朝" w:hint="eastAsia"/>
                                      <w:b/>
                                      <w:bCs/>
                                      <w:szCs w:val="21"/>
                                    </w:rPr>
                                    <w:t>雑則（第26条－第33条）</w:t>
                                  </w:r>
                                  <w:r w:rsidR="004A31CC">
                                    <w:rPr>
                                      <w:rFonts w:ascii="ＭＳ 明朝" w:hAnsi="ＭＳ 明朝" w:hint="eastAsia"/>
                                      <w:b/>
                                      <w:bCs/>
                                      <w:szCs w:val="21"/>
                                    </w:rPr>
                                    <w:t xml:space="preserve">　</w:t>
                                  </w:r>
                                </w:p>
                                <w:p w14:paraId="62EBBA12" w14:textId="1CDB7DA7" w:rsidR="004A31C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1A4CAC">
                                    <w:rPr>
                                      <w:rFonts w:ascii="ＭＳ 明朝" w:hAnsi="ＭＳ 明朝" w:hint="eastAsia"/>
                                      <w:b/>
                                      <w:bCs/>
                                      <w:szCs w:val="21"/>
                                    </w:rPr>
                                    <w:t>第４章</w:t>
                                  </w:r>
                                  <w:r w:rsidR="004A31CC">
                                    <w:rPr>
                                      <w:rFonts w:ascii="ＭＳ 明朝" w:hAnsi="ＭＳ 明朝" w:hint="eastAsia"/>
                                      <w:b/>
                                      <w:bCs/>
                                      <w:szCs w:val="21"/>
                                    </w:rPr>
                                    <w:t xml:space="preserve">　</w:t>
                                  </w:r>
                                  <w:r w:rsidR="000E6E8E">
                                    <w:rPr>
                                      <w:rFonts w:ascii="ＭＳ 明朝" w:hAnsi="ＭＳ 明朝" w:hint="eastAsia"/>
                                      <w:b/>
                                      <w:bCs/>
                                      <w:szCs w:val="21"/>
                                    </w:rPr>
                                    <w:t>罰則（第34条）</w:t>
                                  </w:r>
                                </w:p>
                                <w:p w14:paraId="440134F4" w14:textId="564E968C" w:rsidR="000E6E8E" w:rsidRDefault="000E6E8E" w:rsidP="004A31CC">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第５章　附則</w:t>
                                  </w:r>
                                </w:p>
                                <w:p w14:paraId="78A3FF75" w14:textId="77777777" w:rsidR="00A81408" w:rsidRDefault="00A81408" w:rsidP="004A31CC">
                                  <w:pPr>
                                    <w:kinsoku w:val="0"/>
                                    <w:overflowPunct w:val="0"/>
                                    <w:autoSpaceDE w:val="0"/>
                                    <w:autoSpaceDN w:val="0"/>
                                    <w:adjustRightInd w:val="0"/>
                                    <w:snapToGrid w:val="0"/>
                                    <w:spacing w:line="240" w:lineRule="exact"/>
                                    <w:rPr>
                                      <w:rFonts w:ascii="ＭＳ 明朝" w:hAnsi="ＭＳ 明朝"/>
                                      <w:b/>
                                      <w:bCs/>
                                      <w:szCs w:val="21"/>
                                    </w:rPr>
                                  </w:pPr>
                                </w:p>
                                <w:p w14:paraId="1FA83BB4" w14:textId="23D334F9" w:rsidR="000E6E8E" w:rsidRDefault="000E6E8E" w:rsidP="004A31CC">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第２編　農地中間管理事業法の制定とその後の経緯</w:t>
                                  </w:r>
                                </w:p>
                                <w:p w14:paraId="2489C147" w14:textId="25551BDB" w:rsidR="00786541" w:rsidRPr="000E6E8E" w:rsidRDefault="000E6E8E" w:rsidP="000E6E8E">
                                  <w:pPr>
                                    <w:pStyle w:val="ae"/>
                                    <w:numPr>
                                      <w:ilvl w:val="0"/>
                                      <w:numId w:val="33"/>
                                    </w:numPr>
                                    <w:kinsoku w:val="0"/>
                                    <w:overflowPunct w:val="0"/>
                                    <w:autoSpaceDE w:val="0"/>
                                    <w:autoSpaceDN w:val="0"/>
                                    <w:adjustRightInd w:val="0"/>
                                    <w:snapToGrid w:val="0"/>
                                    <w:spacing w:line="240" w:lineRule="exact"/>
                                    <w:ind w:leftChars="0"/>
                                    <w:rPr>
                                      <w:rFonts w:ascii="ＭＳ 明朝" w:hAnsi="ＭＳ 明朝"/>
                                      <w:b/>
                                      <w:bCs/>
                                      <w:szCs w:val="21"/>
                                    </w:rPr>
                                  </w:pPr>
                                  <w:r w:rsidRPr="000E6E8E">
                                    <w:rPr>
                                      <w:rFonts w:ascii="ＭＳ 明朝" w:hAnsi="ＭＳ 明朝" w:hint="eastAsia"/>
                                      <w:b/>
                                      <w:bCs/>
                                      <w:szCs w:val="21"/>
                                    </w:rPr>
                                    <w:t>農地中間管理事業法の推進に関する法律の制定</w:t>
                                  </w:r>
                                </w:p>
                                <w:p w14:paraId="3962FB72" w14:textId="09FF4CBE" w:rsidR="000E6E8E" w:rsidRDefault="000E6E8E" w:rsidP="000E6E8E">
                                  <w:pPr>
                                    <w:pStyle w:val="ae"/>
                                    <w:numPr>
                                      <w:ilvl w:val="0"/>
                                      <w:numId w:val="33"/>
                                    </w:numPr>
                                    <w:kinsoku w:val="0"/>
                                    <w:overflowPunct w:val="0"/>
                                    <w:autoSpaceDE w:val="0"/>
                                    <w:autoSpaceDN w:val="0"/>
                                    <w:adjustRightInd w:val="0"/>
                                    <w:snapToGrid w:val="0"/>
                                    <w:spacing w:line="240" w:lineRule="exact"/>
                                    <w:ind w:leftChars="0"/>
                                    <w:rPr>
                                      <w:rFonts w:ascii="ＭＳ 明朝" w:hAnsi="ＭＳ 明朝"/>
                                      <w:b/>
                                      <w:bCs/>
                                      <w:szCs w:val="21"/>
                                    </w:rPr>
                                  </w:pPr>
                                  <w:r w:rsidRPr="000E6E8E">
                                    <w:rPr>
                                      <w:rFonts w:ascii="ＭＳ 明朝" w:hAnsi="ＭＳ 明朝" w:hint="eastAsia"/>
                                      <w:b/>
                                      <w:bCs/>
                                      <w:szCs w:val="21"/>
                                    </w:rPr>
                                    <w:t>農地中間管理事業法の推進</w:t>
                                  </w:r>
                                  <w:r>
                                    <w:rPr>
                                      <w:rFonts w:ascii="ＭＳ 明朝" w:hAnsi="ＭＳ 明朝" w:hint="eastAsia"/>
                                      <w:b/>
                                      <w:bCs/>
                                      <w:szCs w:val="21"/>
                                    </w:rPr>
                                    <w:t>に関する法律等の一部を改正する法律について</w:t>
                                  </w:r>
                                </w:p>
                                <w:p w14:paraId="1384F4C1" w14:textId="41CE2254" w:rsidR="00A81408" w:rsidRDefault="00A81408" w:rsidP="00A81408">
                                  <w:pPr>
                                    <w:pStyle w:val="ae"/>
                                    <w:numPr>
                                      <w:ilvl w:val="0"/>
                                      <w:numId w:val="33"/>
                                    </w:numPr>
                                    <w:kinsoku w:val="0"/>
                                    <w:overflowPunct w:val="0"/>
                                    <w:autoSpaceDE w:val="0"/>
                                    <w:autoSpaceDN w:val="0"/>
                                    <w:adjustRightInd w:val="0"/>
                                    <w:snapToGrid w:val="0"/>
                                    <w:spacing w:line="240" w:lineRule="exact"/>
                                    <w:ind w:leftChars="0"/>
                                    <w:rPr>
                                      <w:rFonts w:ascii="ＭＳ 明朝" w:hAnsi="ＭＳ 明朝"/>
                                      <w:b/>
                                      <w:bCs/>
                                      <w:szCs w:val="21"/>
                                    </w:rPr>
                                  </w:pPr>
                                  <w:r>
                                    <w:rPr>
                                      <w:rFonts w:ascii="ＭＳ 明朝" w:hAnsi="ＭＳ 明朝" w:hint="eastAsia"/>
                                      <w:b/>
                                      <w:bCs/>
                                      <w:szCs w:val="21"/>
                                    </w:rPr>
                                    <w:t>農業経営基盤強化促進法等の一部を改正する法律について（令和４年改正）</w:t>
                                  </w:r>
                                </w:p>
                                <w:p w14:paraId="49632582" w14:textId="68E0EE0D" w:rsidR="00A81408" w:rsidRDefault="00A81408" w:rsidP="00A81408">
                                  <w:pPr>
                                    <w:pStyle w:val="ae"/>
                                    <w:numPr>
                                      <w:ilvl w:val="0"/>
                                      <w:numId w:val="33"/>
                                    </w:numPr>
                                    <w:kinsoku w:val="0"/>
                                    <w:overflowPunct w:val="0"/>
                                    <w:autoSpaceDE w:val="0"/>
                                    <w:autoSpaceDN w:val="0"/>
                                    <w:adjustRightInd w:val="0"/>
                                    <w:snapToGrid w:val="0"/>
                                    <w:spacing w:line="240" w:lineRule="exact"/>
                                    <w:ind w:leftChars="0"/>
                                    <w:rPr>
                                      <w:rFonts w:ascii="ＭＳ 明朝" w:hAnsi="ＭＳ 明朝"/>
                                      <w:b/>
                                      <w:bCs/>
                                      <w:szCs w:val="21"/>
                                    </w:rPr>
                                  </w:pPr>
                                  <w:r>
                                    <w:rPr>
                                      <w:rFonts w:ascii="ＭＳ 明朝" w:hAnsi="ＭＳ 明朝" w:hint="eastAsia"/>
                                      <w:b/>
                                      <w:bCs/>
                                      <w:szCs w:val="21"/>
                                    </w:rPr>
                                    <w:t>農地中間管理事業の推進に関する法律の概要</w:t>
                                  </w:r>
                                </w:p>
                                <w:p w14:paraId="0CC9462B" w14:textId="77777777" w:rsidR="00A81408" w:rsidRDefault="00A81408" w:rsidP="00A81408">
                                  <w:pPr>
                                    <w:kinsoku w:val="0"/>
                                    <w:overflowPunct w:val="0"/>
                                    <w:autoSpaceDE w:val="0"/>
                                    <w:autoSpaceDN w:val="0"/>
                                    <w:adjustRightInd w:val="0"/>
                                    <w:snapToGrid w:val="0"/>
                                    <w:spacing w:line="240" w:lineRule="exact"/>
                                    <w:rPr>
                                      <w:rFonts w:ascii="ＭＳ 明朝" w:hAnsi="ＭＳ 明朝"/>
                                      <w:b/>
                                      <w:bCs/>
                                      <w:szCs w:val="21"/>
                                    </w:rPr>
                                  </w:pPr>
                                </w:p>
                                <w:p w14:paraId="7DD1B6DA" w14:textId="1A8325D2" w:rsidR="00A81408" w:rsidRDefault="00A81408" w:rsidP="00A81408">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第３編　法令</w:t>
                                  </w:r>
                                </w:p>
                                <w:p w14:paraId="4A7013E1" w14:textId="460C05FD" w:rsidR="00A81408" w:rsidRPr="00A81408" w:rsidRDefault="00A81408" w:rsidP="00A81408">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第４編　通知</w:t>
                                  </w:r>
                                </w:p>
                                <w:p w14:paraId="204B8FC0" w14:textId="77777777" w:rsidR="00A81408" w:rsidRPr="00A81408" w:rsidRDefault="00A81408" w:rsidP="00A81408">
                                  <w:pPr>
                                    <w:pStyle w:val="ae"/>
                                    <w:kinsoku w:val="0"/>
                                    <w:overflowPunct w:val="0"/>
                                    <w:autoSpaceDE w:val="0"/>
                                    <w:autoSpaceDN w:val="0"/>
                                    <w:adjustRightInd w:val="0"/>
                                    <w:snapToGrid w:val="0"/>
                                    <w:spacing w:line="240" w:lineRule="exact"/>
                                    <w:ind w:leftChars="0" w:left="825"/>
                                    <w:rPr>
                                      <w:rFonts w:ascii="ＭＳ 明朝" w:hAnsi="ＭＳ 明朝"/>
                                      <w:b/>
                                      <w:bCs/>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CC7A7" id="Text Box 68" o:spid="_x0000_s1029" type="#_x0000_t202" style="position:absolute;left:0;text-align:left;margin-left:209.65pt;margin-top:115.65pt;width:273.75pt;height:232.5pt;z-index:251650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">
                      <v:textbox inset="5.85pt,.7pt,5.85pt,.7pt">
                        <w:txbxContent>
                          <w:p w14:paraId="19CB1EF5" w14:textId="39C114D9" w:rsidR="004A31CC" w:rsidRPr="004A31CC" w:rsidRDefault="004A31CC" w:rsidP="000E6E8E">
                            <w:pPr>
                              <w:jc w:val="center"/>
                              <w:rPr>
                                <w:rFonts w:ascii="ＭＳ 明朝" w:hAnsi="ＭＳ 明朝"/>
                                <w:b/>
                                <w:bCs/>
                              </w:rPr>
                            </w:pPr>
                            <w:r w:rsidRPr="00F46C9A">
                              <w:rPr>
                                <w:rFonts w:ascii="ＭＳ 明朝" w:hAnsi="ＭＳ 明朝" w:hint="eastAsia"/>
                                <w:b/>
                                <w:bCs/>
                                <w:snapToGrid w:val="0"/>
                                <w:kern w:val="0"/>
                                <w:sz w:val="24"/>
                              </w:rPr>
                              <w:t xml:space="preserve">〈　</w:t>
                            </w:r>
                            <w:r>
                              <w:rPr>
                                <w:rFonts w:ascii="ＭＳ 明朝" w:hAnsi="ＭＳ 明朝" w:hint="eastAsia"/>
                                <w:b/>
                                <w:bCs/>
                                <w:snapToGrid w:val="0"/>
                                <w:kern w:val="0"/>
                                <w:sz w:val="24"/>
                              </w:rPr>
                              <w:t>目次</w:t>
                            </w:r>
                            <w:r w:rsidRPr="00F46C9A">
                              <w:rPr>
                                <w:rFonts w:ascii="ＭＳ 明朝" w:hAnsi="ＭＳ 明朝" w:hint="eastAsia"/>
                                <w:b/>
                                <w:bCs/>
                                <w:snapToGrid w:val="0"/>
                                <w:kern w:val="0"/>
                                <w:sz w:val="24"/>
                              </w:rPr>
                              <w:t xml:space="preserve">　〉</w:t>
                            </w:r>
                          </w:p>
                          <w:p w14:paraId="2CC2AB18" w14:textId="502402C5" w:rsidR="000E6E8E" w:rsidRDefault="004A31CC" w:rsidP="000E6E8E">
                            <w:pPr>
                              <w:rPr>
                                <w:b/>
                                <w:bCs/>
                                <w:szCs w:val="21"/>
                              </w:rPr>
                            </w:pPr>
                            <w:r w:rsidRPr="000E6E8E">
                              <w:rPr>
                                <w:rFonts w:hint="eastAsia"/>
                                <w:b/>
                                <w:bCs/>
                                <w:szCs w:val="21"/>
                              </w:rPr>
                              <w:t>第１</w:t>
                            </w:r>
                            <w:r w:rsidR="000E6E8E" w:rsidRPr="000E6E8E">
                              <w:rPr>
                                <w:rFonts w:hint="eastAsia"/>
                                <w:b/>
                                <w:bCs/>
                                <w:szCs w:val="21"/>
                              </w:rPr>
                              <w:t>編</w:t>
                            </w:r>
                            <w:r w:rsidRPr="000E6E8E">
                              <w:rPr>
                                <w:rFonts w:hint="eastAsia"/>
                                <w:b/>
                                <w:bCs/>
                                <w:szCs w:val="21"/>
                              </w:rPr>
                              <w:t xml:space="preserve">　</w:t>
                            </w:r>
                            <w:r w:rsidR="000E6E8E" w:rsidRPr="000E6E8E">
                              <w:rPr>
                                <w:rFonts w:hint="eastAsia"/>
                                <w:b/>
                                <w:bCs/>
                                <w:szCs w:val="21"/>
                              </w:rPr>
                              <w:t>農地中間管理事業の推進に関する法律の解説</w:t>
                            </w:r>
                          </w:p>
                          <w:p w14:paraId="529AB292" w14:textId="3ADA60D5" w:rsidR="000E6E8E" w:rsidRDefault="000E6E8E" w:rsidP="000E6E8E">
                            <w:pPr>
                              <w:rPr>
                                <w:b/>
                                <w:bCs/>
                                <w:szCs w:val="21"/>
                              </w:rPr>
                            </w:pPr>
                            <w:r>
                              <w:rPr>
                                <w:rFonts w:hint="eastAsia"/>
                                <w:b/>
                                <w:bCs/>
                                <w:szCs w:val="21"/>
                              </w:rPr>
                              <w:t>第１章　総則</w:t>
                            </w:r>
                            <w:r w:rsidR="00A81408">
                              <w:rPr>
                                <w:rFonts w:hint="eastAsia"/>
                                <w:b/>
                                <w:bCs/>
                                <w:szCs w:val="21"/>
                              </w:rPr>
                              <w:t>（第１条・第２条）</w:t>
                            </w:r>
                          </w:p>
                          <w:p w14:paraId="2A7C1559" w14:textId="7C55DE79" w:rsidR="004A31CC" w:rsidRPr="004A31CC" w:rsidRDefault="004A31CC" w:rsidP="000E6E8E">
                            <w:pPr>
                              <w:rPr>
                                <w:b/>
                                <w:bCs/>
                                <w:szCs w:val="21"/>
                              </w:rPr>
                            </w:pPr>
                            <w:r w:rsidRPr="000E6E8E">
                              <w:rPr>
                                <w:rFonts w:ascii="ＭＳ 明朝" w:hAnsi="ＭＳ 明朝" w:hint="eastAsia"/>
                                <w:b/>
                                <w:bCs/>
                                <w:szCs w:val="21"/>
                              </w:rPr>
                              <w:t>第</w:t>
                            </w:r>
                            <w:r w:rsidRPr="006E1F40">
                              <w:rPr>
                                <w:rFonts w:ascii="ＭＳ 明朝" w:hAnsi="ＭＳ 明朝" w:hint="eastAsia"/>
                                <w:b/>
                                <w:bCs/>
                                <w:szCs w:val="21"/>
                              </w:rPr>
                              <w:t>２章　農地</w:t>
                            </w:r>
                            <w:r w:rsidR="000E6E8E">
                              <w:rPr>
                                <w:rFonts w:ascii="ＭＳ 明朝" w:hAnsi="ＭＳ 明朝" w:hint="eastAsia"/>
                                <w:b/>
                                <w:bCs/>
                                <w:szCs w:val="21"/>
                              </w:rPr>
                              <w:t>中間管理事業の推進</w:t>
                            </w:r>
                          </w:p>
                          <w:p w14:paraId="3CA288EA" w14:textId="731B53AD" w:rsidR="000E6E8E"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6E1F40">
                              <w:rPr>
                                <w:rFonts w:ascii="ＭＳ 明朝" w:hAnsi="ＭＳ 明朝" w:hint="eastAsia"/>
                                <w:b/>
                                <w:bCs/>
                                <w:szCs w:val="21"/>
                              </w:rPr>
                              <w:t xml:space="preserve">第３章　</w:t>
                            </w:r>
                            <w:r w:rsidR="000E6E8E">
                              <w:rPr>
                                <w:rFonts w:ascii="ＭＳ 明朝" w:hAnsi="ＭＳ 明朝" w:hint="eastAsia"/>
                                <w:b/>
                                <w:bCs/>
                                <w:szCs w:val="21"/>
                              </w:rPr>
                              <w:t>雑則（第26条－第33条）</w:t>
                            </w:r>
                            <w:r w:rsidR="004A31CC">
                              <w:rPr>
                                <w:rFonts w:ascii="ＭＳ 明朝" w:hAnsi="ＭＳ 明朝" w:hint="eastAsia"/>
                                <w:b/>
                                <w:bCs/>
                                <w:szCs w:val="21"/>
                              </w:rPr>
                              <w:t xml:space="preserve">　</w:t>
                            </w:r>
                          </w:p>
                          <w:p w14:paraId="62EBBA12" w14:textId="1CDB7DA7" w:rsidR="004A31C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1A4CAC">
                              <w:rPr>
                                <w:rFonts w:ascii="ＭＳ 明朝" w:hAnsi="ＭＳ 明朝" w:hint="eastAsia"/>
                                <w:b/>
                                <w:bCs/>
                                <w:szCs w:val="21"/>
                              </w:rPr>
                              <w:t>第４章</w:t>
                            </w:r>
                            <w:r w:rsidR="004A31CC">
                              <w:rPr>
                                <w:rFonts w:ascii="ＭＳ 明朝" w:hAnsi="ＭＳ 明朝" w:hint="eastAsia"/>
                                <w:b/>
                                <w:bCs/>
                                <w:szCs w:val="21"/>
                              </w:rPr>
                              <w:t xml:space="preserve">　</w:t>
                            </w:r>
                            <w:r w:rsidR="000E6E8E">
                              <w:rPr>
                                <w:rFonts w:ascii="ＭＳ 明朝" w:hAnsi="ＭＳ 明朝" w:hint="eastAsia"/>
                                <w:b/>
                                <w:bCs/>
                                <w:szCs w:val="21"/>
                              </w:rPr>
                              <w:t>罰則（第34条）</w:t>
                            </w:r>
                          </w:p>
                          <w:p w14:paraId="440134F4" w14:textId="564E968C" w:rsidR="000E6E8E" w:rsidRDefault="000E6E8E" w:rsidP="004A31CC">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第５章　附則</w:t>
                            </w:r>
                          </w:p>
                          <w:p w14:paraId="78A3FF75" w14:textId="77777777" w:rsidR="00A81408" w:rsidRDefault="00A81408" w:rsidP="004A31CC">
                            <w:pPr>
                              <w:kinsoku w:val="0"/>
                              <w:overflowPunct w:val="0"/>
                              <w:autoSpaceDE w:val="0"/>
                              <w:autoSpaceDN w:val="0"/>
                              <w:adjustRightInd w:val="0"/>
                              <w:snapToGrid w:val="0"/>
                              <w:spacing w:line="240" w:lineRule="exact"/>
                              <w:rPr>
                                <w:rFonts w:ascii="ＭＳ 明朝" w:hAnsi="ＭＳ 明朝"/>
                                <w:b/>
                                <w:bCs/>
                                <w:szCs w:val="21"/>
                              </w:rPr>
                            </w:pPr>
                          </w:p>
                          <w:p w14:paraId="1FA83BB4" w14:textId="23D334F9" w:rsidR="000E6E8E" w:rsidRDefault="000E6E8E" w:rsidP="004A31CC">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第２編　農地中間管理事業法の制定とその後の経緯</w:t>
                            </w:r>
                          </w:p>
                          <w:p w14:paraId="2489C147" w14:textId="25551BDB" w:rsidR="00786541" w:rsidRPr="000E6E8E" w:rsidRDefault="000E6E8E" w:rsidP="000E6E8E">
                            <w:pPr>
                              <w:pStyle w:val="ae"/>
                              <w:numPr>
                                <w:ilvl w:val="0"/>
                                <w:numId w:val="33"/>
                              </w:numPr>
                              <w:kinsoku w:val="0"/>
                              <w:overflowPunct w:val="0"/>
                              <w:autoSpaceDE w:val="0"/>
                              <w:autoSpaceDN w:val="0"/>
                              <w:adjustRightInd w:val="0"/>
                              <w:snapToGrid w:val="0"/>
                              <w:spacing w:line="240" w:lineRule="exact"/>
                              <w:ind w:leftChars="0"/>
                              <w:rPr>
                                <w:rFonts w:ascii="ＭＳ 明朝" w:hAnsi="ＭＳ 明朝"/>
                                <w:b/>
                                <w:bCs/>
                                <w:szCs w:val="21"/>
                              </w:rPr>
                            </w:pPr>
                            <w:r w:rsidRPr="000E6E8E">
                              <w:rPr>
                                <w:rFonts w:ascii="ＭＳ 明朝" w:hAnsi="ＭＳ 明朝" w:hint="eastAsia"/>
                                <w:b/>
                                <w:bCs/>
                                <w:szCs w:val="21"/>
                              </w:rPr>
                              <w:t>農地中間管理事業法の推進に関する法律の制定</w:t>
                            </w:r>
                          </w:p>
                          <w:p w14:paraId="3962FB72" w14:textId="09FF4CBE" w:rsidR="000E6E8E" w:rsidRDefault="000E6E8E" w:rsidP="000E6E8E">
                            <w:pPr>
                              <w:pStyle w:val="ae"/>
                              <w:numPr>
                                <w:ilvl w:val="0"/>
                                <w:numId w:val="33"/>
                              </w:numPr>
                              <w:kinsoku w:val="0"/>
                              <w:overflowPunct w:val="0"/>
                              <w:autoSpaceDE w:val="0"/>
                              <w:autoSpaceDN w:val="0"/>
                              <w:adjustRightInd w:val="0"/>
                              <w:snapToGrid w:val="0"/>
                              <w:spacing w:line="240" w:lineRule="exact"/>
                              <w:ind w:leftChars="0"/>
                              <w:rPr>
                                <w:rFonts w:ascii="ＭＳ 明朝" w:hAnsi="ＭＳ 明朝"/>
                                <w:b/>
                                <w:bCs/>
                                <w:szCs w:val="21"/>
                              </w:rPr>
                            </w:pPr>
                            <w:r w:rsidRPr="000E6E8E">
                              <w:rPr>
                                <w:rFonts w:ascii="ＭＳ 明朝" w:hAnsi="ＭＳ 明朝" w:hint="eastAsia"/>
                                <w:b/>
                                <w:bCs/>
                                <w:szCs w:val="21"/>
                              </w:rPr>
                              <w:t>農地中間管理事業法の推進</w:t>
                            </w:r>
                            <w:r>
                              <w:rPr>
                                <w:rFonts w:ascii="ＭＳ 明朝" w:hAnsi="ＭＳ 明朝" w:hint="eastAsia"/>
                                <w:b/>
                                <w:bCs/>
                                <w:szCs w:val="21"/>
                              </w:rPr>
                              <w:t>に関する法律等の一部を改正する法律について</w:t>
                            </w:r>
                          </w:p>
                          <w:p w14:paraId="1384F4C1" w14:textId="41CE2254" w:rsidR="00A81408" w:rsidRDefault="00A81408" w:rsidP="00A81408">
                            <w:pPr>
                              <w:pStyle w:val="ae"/>
                              <w:numPr>
                                <w:ilvl w:val="0"/>
                                <w:numId w:val="33"/>
                              </w:numPr>
                              <w:kinsoku w:val="0"/>
                              <w:overflowPunct w:val="0"/>
                              <w:autoSpaceDE w:val="0"/>
                              <w:autoSpaceDN w:val="0"/>
                              <w:adjustRightInd w:val="0"/>
                              <w:snapToGrid w:val="0"/>
                              <w:spacing w:line="240" w:lineRule="exact"/>
                              <w:ind w:leftChars="0"/>
                              <w:rPr>
                                <w:rFonts w:ascii="ＭＳ 明朝" w:hAnsi="ＭＳ 明朝"/>
                                <w:b/>
                                <w:bCs/>
                                <w:szCs w:val="21"/>
                              </w:rPr>
                            </w:pPr>
                            <w:r>
                              <w:rPr>
                                <w:rFonts w:ascii="ＭＳ 明朝" w:hAnsi="ＭＳ 明朝" w:hint="eastAsia"/>
                                <w:b/>
                                <w:bCs/>
                                <w:szCs w:val="21"/>
                              </w:rPr>
                              <w:t>農業経営基盤強化促進法等の一部を改正する法律について（令和４年改正）</w:t>
                            </w:r>
                          </w:p>
                          <w:p w14:paraId="49632582" w14:textId="68E0EE0D" w:rsidR="00A81408" w:rsidRDefault="00A81408" w:rsidP="00A81408">
                            <w:pPr>
                              <w:pStyle w:val="ae"/>
                              <w:numPr>
                                <w:ilvl w:val="0"/>
                                <w:numId w:val="33"/>
                              </w:numPr>
                              <w:kinsoku w:val="0"/>
                              <w:overflowPunct w:val="0"/>
                              <w:autoSpaceDE w:val="0"/>
                              <w:autoSpaceDN w:val="0"/>
                              <w:adjustRightInd w:val="0"/>
                              <w:snapToGrid w:val="0"/>
                              <w:spacing w:line="240" w:lineRule="exact"/>
                              <w:ind w:leftChars="0"/>
                              <w:rPr>
                                <w:rFonts w:ascii="ＭＳ 明朝" w:hAnsi="ＭＳ 明朝"/>
                                <w:b/>
                                <w:bCs/>
                                <w:szCs w:val="21"/>
                              </w:rPr>
                            </w:pPr>
                            <w:r>
                              <w:rPr>
                                <w:rFonts w:ascii="ＭＳ 明朝" w:hAnsi="ＭＳ 明朝" w:hint="eastAsia"/>
                                <w:b/>
                                <w:bCs/>
                                <w:szCs w:val="21"/>
                              </w:rPr>
                              <w:t>農地中間管理事業の推進に関する法律の概要</w:t>
                            </w:r>
                          </w:p>
                          <w:p w14:paraId="0CC9462B" w14:textId="77777777" w:rsidR="00A81408" w:rsidRDefault="00A81408" w:rsidP="00A81408">
                            <w:pPr>
                              <w:kinsoku w:val="0"/>
                              <w:overflowPunct w:val="0"/>
                              <w:autoSpaceDE w:val="0"/>
                              <w:autoSpaceDN w:val="0"/>
                              <w:adjustRightInd w:val="0"/>
                              <w:snapToGrid w:val="0"/>
                              <w:spacing w:line="240" w:lineRule="exact"/>
                              <w:rPr>
                                <w:rFonts w:ascii="ＭＳ 明朝" w:hAnsi="ＭＳ 明朝"/>
                                <w:b/>
                                <w:bCs/>
                                <w:szCs w:val="21"/>
                              </w:rPr>
                            </w:pPr>
                          </w:p>
                          <w:p w14:paraId="7DD1B6DA" w14:textId="1A8325D2" w:rsidR="00A81408" w:rsidRDefault="00A81408" w:rsidP="00A81408">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第３編　法令</w:t>
                            </w:r>
                          </w:p>
                          <w:p w14:paraId="4A7013E1" w14:textId="460C05FD" w:rsidR="00A81408" w:rsidRPr="00A81408" w:rsidRDefault="00A81408" w:rsidP="00A81408">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第４編　通知</w:t>
                            </w:r>
                          </w:p>
                          <w:p w14:paraId="204B8FC0" w14:textId="77777777" w:rsidR="00A81408" w:rsidRPr="00A81408" w:rsidRDefault="00A81408" w:rsidP="00A81408">
                            <w:pPr>
                              <w:pStyle w:val="ae"/>
                              <w:kinsoku w:val="0"/>
                              <w:overflowPunct w:val="0"/>
                              <w:autoSpaceDE w:val="0"/>
                              <w:autoSpaceDN w:val="0"/>
                              <w:adjustRightInd w:val="0"/>
                              <w:snapToGrid w:val="0"/>
                              <w:spacing w:line="240" w:lineRule="exact"/>
                              <w:ind w:leftChars="0" w:left="825"/>
                              <w:rPr>
                                <w:rFonts w:ascii="ＭＳ 明朝" w:hAnsi="ＭＳ 明朝"/>
                                <w:b/>
                                <w:bCs/>
                                <w:szCs w:val="21"/>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2F14D56" wp14:editId="04FA49A8">
                      <wp:simplePos x="0" y="0"/>
                      <wp:positionH relativeFrom="column">
                        <wp:posOffset>2672080</wp:posOffset>
                      </wp:positionH>
                      <wp:positionV relativeFrom="paragraph">
                        <wp:posOffset>30481</wp:posOffset>
                      </wp:positionV>
                      <wp:extent cx="3448050" cy="139065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390650"/>
                              </a:xfrm>
                              <a:prstGeom prst="rect">
                                <a:avLst/>
                              </a:prstGeom>
                              <a:solidFill>
                                <a:srgbClr val="FFFFFF"/>
                              </a:solidFill>
                              <a:ln w="6350">
                                <a:solidFill>
                                  <a:srgbClr val="000000"/>
                                </a:solidFill>
                                <a:miter lim="800000"/>
                                <a:headEnd/>
                                <a:tailEnd/>
                              </a:ln>
                            </wps:spPr>
                            <wps:txbx>
                              <w:txbxContent>
                                <w:p w14:paraId="593BA114" w14:textId="6D02E142" w:rsidR="00532294" w:rsidRDefault="00D134EE" w:rsidP="00D134EE">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Pr>
                                      <w:rFonts w:eastAsia="ＭＳ ゴシック" w:hint="eastAsia"/>
                                      <w:snapToGrid w:val="0"/>
                                      <w:kern w:val="0"/>
                                      <w:sz w:val="22"/>
                                      <w:szCs w:val="22"/>
                                    </w:rPr>
                                    <w:t>平成</w:t>
                                  </w:r>
                                  <w:r>
                                    <w:rPr>
                                      <w:rFonts w:eastAsia="ＭＳ ゴシック" w:hint="eastAsia"/>
                                      <w:snapToGrid w:val="0"/>
                                      <w:kern w:val="0"/>
                                      <w:sz w:val="22"/>
                                      <w:szCs w:val="22"/>
                                    </w:rPr>
                                    <w:t>25</w:t>
                                  </w:r>
                                  <w:r>
                                    <w:rPr>
                                      <w:rFonts w:eastAsia="ＭＳ ゴシック" w:hint="eastAsia"/>
                                      <w:snapToGrid w:val="0"/>
                                      <w:kern w:val="0"/>
                                      <w:sz w:val="22"/>
                                      <w:szCs w:val="22"/>
                                    </w:rPr>
                                    <w:t>年に制定された農地中間管理事業法は農地の出し手と受け手の間に介在し、所有者から借り受けた農地を基盤整備や管理を行った上で、集約化に配慮しつつ、公募に応じた借受希望者に転貸する農地中間管理事業法を定めている。</w:t>
                                  </w:r>
                                </w:p>
                                <w:p w14:paraId="601DEEC3" w14:textId="073EDD2C" w:rsidR="00D134EE" w:rsidRPr="00705BF2" w:rsidRDefault="00D134EE" w:rsidP="00D134EE">
                                  <w:pPr>
                                    <w:kinsoku w:val="0"/>
                                    <w:overflowPunct w:val="0"/>
                                    <w:autoSpaceDE w:val="0"/>
                                    <w:autoSpaceDN w:val="0"/>
                                    <w:adjustRightInd w:val="0"/>
                                    <w:snapToGrid w:val="0"/>
                                    <w:jc w:val="left"/>
                                    <w:rPr>
                                      <w:rFonts w:eastAsia="ＭＳ ゴシック"/>
                                      <w:snapToGrid w:val="0"/>
                                      <w:kern w:val="0"/>
                                      <w:sz w:val="22"/>
                                      <w:szCs w:val="22"/>
                                    </w:rPr>
                                  </w:pPr>
                                  <w:r>
                                    <w:rPr>
                                      <w:rFonts w:eastAsia="ＭＳ ゴシック" w:hint="eastAsia"/>
                                      <w:snapToGrid w:val="0"/>
                                      <w:kern w:val="0"/>
                                      <w:sz w:val="22"/>
                                      <w:szCs w:val="22"/>
                                    </w:rPr>
                                    <w:t xml:space="preserve">　同法だけでなく、令和４年度の改正法まで余すところなく、詳しく分かりやすく解説。</w:t>
                                  </w:r>
                                </w:p>
                              </w:txbxContent>
                            </wps:txbx>
                            <wps:bodyPr rot="0" vert="horz" wrap="square" lIns="73440" tIns="70920" rIns="73440" bIns="70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14D56" id="_x0000_s1030" type="#_x0000_t202" style="position:absolute;left:0;text-align:left;margin-left:210.4pt;margin-top:2.4pt;width:271.5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" strokeweight=".5pt">
                      <v:textbox inset="2.04mm,1.97mm,2.04mm,1.97mm">
                        <w:txbxContent>
                          <w:p w14:paraId="593BA114" w14:textId="6D02E142" w:rsidR="00532294" w:rsidRDefault="00D134EE" w:rsidP="00D134EE">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Pr>
                                <w:rFonts w:eastAsia="ＭＳ ゴシック" w:hint="eastAsia"/>
                                <w:snapToGrid w:val="0"/>
                                <w:kern w:val="0"/>
                                <w:sz w:val="22"/>
                                <w:szCs w:val="22"/>
                              </w:rPr>
                              <w:t>平成</w:t>
                            </w:r>
                            <w:r>
                              <w:rPr>
                                <w:rFonts w:eastAsia="ＭＳ ゴシック" w:hint="eastAsia"/>
                                <w:snapToGrid w:val="0"/>
                                <w:kern w:val="0"/>
                                <w:sz w:val="22"/>
                                <w:szCs w:val="22"/>
                              </w:rPr>
                              <w:t>25</w:t>
                            </w:r>
                            <w:r>
                              <w:rPr>
                                <w:rFonts w:eastAsia="ＭＳ ゴシック" w:hint="eastAsia"/>
                                <w:snapToGrid w:val="0"/>
                                <w:kern w:val="0"/>
                                <w:sz w:val="22"/>
                                <w:szCs w:val="22"/>
                              </w:rPr>
                              <w:t>年に制定された農地中間管理事業法は農地の出し手と受け手の間に介在し、所有者から借り受けた農地を基盤整備や管理を行った上で、集約化に配慮しつつ、公募に応じた借受希望者に転貸する農地中間管理事業法を定めている。</w:t>
                            </w:r>
                          </w:p>
                          <w:p w14:paraId="601DEEC3" w14:textId="073EDD2C" w:rsidR="00D134EE" w:rsidRPr="00705BF2" w:rsidRDefault="00D134EE" w:rsidP="00D134EE">
                            <w:pPr>
                              <w:kinsoku w:val="0"/>
                              <w:overflowPunct w:val="0"/>
                              <w:autoSpaceDE w:val="0"/>
                              <w:autoSpaceDN w:val="0"/>
                              <w:adjustRightInd w:val="0"/>
                              <w:snapToGrid w:val="0"/>
                              <w:jc w:val="left"/>
                              <w:rPr>
                                <w:rFonts w:eastAsia="ＭＳ ゴシック"/>
                                <w:snapToGrid w:val="0"/>
                                <w:kern w:val="0"/>
                                <w:sz w:val="22"/>
                                <w:szCs w:val="22"/>
                              </w:rPr>
                            </w:pPr>
                            <w:r>
                              <w:rPr>
                                <w:rFonts w:eastAsia="ＭＳ ゴシック" w:hint="eastAsia"/>
                                <w:snapToGrid w:val="0"/>
                                <w:kern w:val="0"/>
                                <w:sz w:val="22"/>
                                <w:szCs w:val="22"/>
                              </w:rPr>
                              <w:t xml:space="preserve">　同法だけでなく、令和４年度の改正法まで余すところなく、詳しく分かりやすく解説。</w:t>
                            </w:r>
                          </w:p>
                        </w:txbxContent>
                      </v:textbox>
                    </v:shape>
                  </w:pict>
                </mc:Fallback>
              </mc:AlternateContent>
            </w:r>
            <w:r w:rsidR="00296AB6">
              <w:rPr>
                <w:noProof/>
              </w:rPr>
              <mc:AlternateContent>
                <mc:Choice Requires="wps">
                  <w:drawing>
                    <wp:anchor distT="0" distB="0" distL="114300" distR="114300" simplePos="0" relativeHeight="251660288" behindDoc="1" locked="0" layoutInCell="1" allowOverlap="1" wp14:anchorId="56EAC996" wp14:editId="7B69A530">
                      <wp:simplePos x="0" y="0"/>
                      <wp:positionH relativeFrom="column">
                        <wp:posOffset>629920</wp:posOffset>
                      </wp:positionH>
                      <wp:positionV relativeFrom="paragraph">
                        <wp:posOffset>3351530</wp:posOffset>
                      </wp:positionV>
                      <wp:extent cx="1066800" cy="400050"/>
                      <wp:effectExtent l="1270" t="0" r="0" b="1270"/>
                      <wp:wrapNone/>
                      <wp:docPr id="1" name="Text Box 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0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1FAEC" w14:textId="77777777" w:rsidR="00283FD3" w:rsidRPr="00283FD3" w:rsidRDefault="00283FD3">
                                  <w:pPr>
                                    <w:rPr>
                                      <w:sz w:val="32"/>
                                      <w:szCs w:val="32"/>
                                    </w:rPr>
                                  </w:pPr>
                                  <w:r w:rsidRPr="00283FD3">
                                    <w:rPr>
                                      <w:rFonts w:hint="eastAsia"/>
                                      <w:sz w:val="32"/>
                                      <w:szCs w:val="32"/>
                                    </w:rPr>
                                    <w:t>＜内容＞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C996" id="Text Box 64" o:spid="_x0000_s1031" type="#_x0000_t202" style="position:absolute;left:0;text-align:left;margin-left:49.6pt;margin-top:263.9pt;width:84pt;height:31.5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" stroked="f">
                      <v:textbox inset="5.85pt,.7pt,5.85pt,.7pt">
                        <w:txbxContent>
                          <w:p w14:paraId="3D51FAEC" w14:textId="77777777" w:rsidR="00283FD3" w:rsidRPr="00283FD3" w:rsidRDefault="00283FD3">
                            <w:pPr>
                              <w:rPr>
                                <w:sz w:val="32"/>
                                <w:szCs w:val="32"/>
                              </w:rPr>
                            </w:pPr>
                            <w:r w:rsidRPr="00283FD3">
                              <w:rPr>
                                <w:rFonts w:hint="eastAsia"/>
                                <w:sz w:val="32"/>
                                <w:szCs w:val="32"/>
                              </w:rPr>
                              <w:t>＜内容＞</w:t>
                            </w:r>
                          </w:p>
                        </w:txbxContent>
                      </v:textbox>
                    </v:shape>
                  </w:pict>
                </mc:Fallback>
              </mc:AlternateContent>
            </w:r>
            <w:r w:rsidR="00AC2869">
              <w:rPr>
                <w:rFonts w:hint="eastAsia"/>
              </w:rPr>
              <w:t xml:space="preserve">　　　　　　　　　　　　　　　　　　　　　　　　　　　　　　　　　　　　　　　　　　　　　　　　　　　　　　　　　　　　　　　　　　　　　　　　　　　　　　　　　　　　　　　　　</w:t>
            </w:r>
            <w:r w:rsidR="00705BF2">
              <w:rPr>
                <w:rFonts w:ascii="ＭＳ ゴシック" w:eastAsia="ＭＳ ゴシック" w:hAnsi="ＭＳ ゴシック"/>
                <w:sz w:val="22"/>
              </w:rPr>
              <w:tab/>
            </w:r>
          </w:p>
        </w:tc>
      </w:tr>
    </w:tbl>
    <w:p w14:paraId="0EC84FD4" w14:textId="77777777" w:rsidR="00395552" w:rsidRPr="00DA1729" w:rsidRDefault="00395552" w:rsidP="00A81408">
      <w:pPr>
        <w:spacing w:line="60" w:lineRule="auto"/>
        <w:rPr>
          <w:rFonts w:ascii="ＭＳ ゴシック" w:eastAsia="ＭＳ ゴシック"/>
        </w:rPr>
      </w:pPr>
      <w:r w:rsidRPr="00DA1729">
        <w:rPr>
          <w:rFonts w:ascii="ＭＳ ゴシック" w:eastAsia="ＭＳ ゴシック" w:hint="eastAsia"/>
        </w:rPr>
        <w:t xml:space="preserve">発行　</w:t>
      </w:r>
      <w:r w:rsidRPr="00F9094B">
        <w:rPr>
          <w:rFonts w:ascii="ＭＳ ゴシック" w:eastAsia="ＭＳ ゴシック" w:hint="eastAsia"/>
          <w:kern w:val="0"/>
          <w:fitText w:val="3150" w:id="2016056576"/>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3054E0">
        <w:rPr>
          <w:rFonts w:ascii="ＭＳ ゴシック" w:eastAsia="ＭＳ ゴシック" w:hint="eastAsia"/>
          <w:spacing w:val="4"/>
          <w:kern w:val="0"/>
          <w:fitText w:val="4830" w:id="2016056577"/>
        </w:rPr>
        <w:t>東京都千代田区二番町9-8 中央労働基準協会ビ</w:t>
      </w:r>
      <w:r w:rsidRPr="003054E0">
        <w:rPr>
          <w:rFonts w:ascii="ＭＳ ゴシック" w:eastAsia="ＭＳ ゴシック" w:hint="eastAsia"/>
          <w:spacing w:val="-8"/>
          <w:kern w:val="0"/>
          <w:fitText w:val="4830" w:id="2016056577"/>
        </w:rPr>
        <w:t>ル</w:t>
      </w:r>
    </w:p>
    <w:p w14:paraId="35AB2101" w14:textId="77777777" w:rsidR="00395552" w:rsidRPr="00716D24" w:rsidRDefault="00395552" w:rsidP="00716D24">
      <w:pPr>
        <w:spacing w:line="60" w:lineRule="auto"/>
        <w:rPr>
          <w:rFonts w:ascii="ＭＳ ゴシック" w:eastAsia="DengXian"/>
          <w:lang w:eastAsia="zh-CN"/>
        </w:rPr>
      </w:pPr>
      <w:r w:rsidRPr="00DA1729">
        <w:rPr>
          <w:rFonts w:ascii="ＭＳ ゴシック" w:eastAsia="ＭＳ ゴシック" w:hint="eastAsia"/>
        </w:rPr>
        <w:t xml:space="preserve">　　　</w:t>
      </w:r>
      <w:r w:rsidRPr="004A31CC">
        <w:rPr>
          <w:rFonts w:ascii="ＭＳ ゴシック" w:eastAsia="ＭＳ ゴシック" w:hint="eastAsia"/>
          <w:spacing w:val="8"/>
          <w:kern w:val="0"/>
          <w:fitText w:val="3150" w:id="2016056578"/>
        </w:rPr>
        <w:t>一般社団法人　全国農業会議</w:t>
      </w:r>
      <w:r w:rsidRPr="004A31CC">
        <w:rPr>
          <w:rFonts w:ascii="ＭＳ ゴシック" w:eastAsia="ＭＳ ゴシック" w:hint="eastAsia"/>
          <w:spacing w:val="1"/>
          <w:kern w:val="0"/>
          <w:fitText w:val="3150" w:id="2016056578"/>
        </w:rPr>
        <w:t>所</w:t>
      </w:r>
      <w:r w:rsidRPr="00DA1729">
        <w:rPr>
          <w:rFonts w:ascii="ＭＳ ゴシック" w:eastAsia="ＭＳ ゴシック" w:hint="eastAsia"/>
        </w:rPr>
        <w:t xml:space="preserve">  </w:t>
      </w:r>
      <w:r>
        <w:rPr>
          <w:rFonts w:ascii="ＭＳ ゴシック" w:eastAsia="ＭＳ ゴシック" w:hint="eastAsia"/>
        </w:rPr>
        <w:t xml:space="preserve">　　　　　 </w:t>
      </w:r>
      <w:r w:rsidRPr="004A31CC">
        <w:rPr>
          <w:rFonts w:ascii="ＭＳ ゴシック" w:eastAsia="ＭＳ ゴシック" w:hint="eastAsia"/>
          <w:kern w:val="0"/>
          <w:fitText w:val="4830" w:id="2016056579"/>
        </w:rPr>
        <w:t>TEL.03-6910-11</w:t>
      </w:r>
      <w:r w:rsidRPr="004A31CC">
        <w:rPr>
          <w:rFonts w:ascii="ＭＳ ゴシック" w:eastAsia="ＭＳ ゴシック" w:hint="eastAsia"/>
          <w:kern w:val="0"/>
          <w:fitText w:val="4830" w:id="2016056579"/>
          <w:lang w:eastAsia="zh-CN"/>
        </w:rPr>
        <w:t>31</w:t>
      </w:r>
      <w:r w:rsidRPr="004A31CC">
        <w:rPr>
          <w:rFonts w:ascii="ＭＳ ゴシック" w:eastAsia="ＭＳ ゴシック" w:hint="eastAsia"/>
          <w:kern w:val="0"/>
          <w:fitText w:val="4830" w:id="2016056579"/>
        </w:rPr>
        <w:t xml:space="preserve">　</w:t>
      </w:r>
      <w:r w:rsidRPr="004A31CC">
        <w:rPr>
          <w:rFonts w:ascii="ＭＳ ゴシック" w:eastAsia="ＭＳ ゴシック" w:hint="eastAsia"/>
          <w:kern w:val="0"/>
          <w:fitText w:val="4830" w:id="2016056579"/>
          <w:lang w:eastAsia="zh-CN"/>
        </w:rPr>
        <w:t>https://www.nca.or.jp/tosho/</w:t>
      </w:r>
    </w:p>
    <w:p w14:paraId="5B28893C" w14:textId="77777777" w:rsidR="004A31CC" w:rsidRDefault="004A31CC" w:rsidP="00A81408">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767"/>
        <w:gridCol w:w="5793"/>
        <w:gridCol w:w="1800"/>
      </w:tblGrid>
      <w:tr w:rsidR="004A31CC" w14:paraId="57C1D9ED" w14:textId="77777777" w:rsidTr="004A31CC">
        <w:trPr>
          <w:cantSplit/>
          <w:trHeight w:val="330"/>
        </w:trPr>
        <w:tc>
          <w:tcPr>
            <w:tcW w:w="459" w:type="dxa"/>
            <w:vMerge w:val="restart"/>
            <w:tcBorders>
              <w:top w:val="single" w:sz="4" w:space="0" w:color="auto"/>
              <w:left w:val="single" w:sz="4" w:space="0" w:color="auto"/>
              <w:bottom w:val="single" w:sz="4" w:space="0" w:color="auto"/>
              <w:right w:val="single" w:sz="4" w:space="0" w:color="auto"/>
            </w:tcBorders>
          </w:tcPr>
          <w:p w14:paraId="3D25B91C" w14:textId="77777777" w:rsidR="004A31CC" w:rsidRDefault="004A31CC">
            <w:pPr>
              <w:rPr>
                <w:rFonts w:ascii="ＭＳ ゴシック" w:eastAsia="ＭＳ ゴシック"/>
                <w:sz w:val="24"/>
              </w:rPr>
            </w:pPr>
          </w:p>
          <w:p w14:paraId="6B3B39BE" w14:textId="77777777" w:rsidR="004A31CC" w:rsidRDefault="004A31CC">
            <w:pPr>
              <w:rPr>
                <w:rFonts w:ascii="ＭＳ ゴシック" w:eastAsia="ＭＳ ゴシック"/>
                <w:sz w:val="24"/>
              </w:rPr>
            </w:pPr>
            <w:r>
              <w:rPr>
                <w:rFonts w:ascii="ＭＳ ゴシック" w:eastAsia="ＭＳ ゴシック" w:hint="eastAsia"/>
                <w:sz w:val="24"/>
              </w:rPr>
              <w:t>申</w:t>
            </w:r>
          </w:p>
          <w:p w14:paraId="5A230E4E" w14:textId="77777777" w:rsidR="004A31CC" w:rsidRDefault="004A31CC">
            <w:pPr>
              <w:rPr>
                <w:rFonts w:ascii="ＭＳ ゴシック" w:eastAsia="ＭＳ ゴシック"/>
                <w:sz w:val="24"/>
              </w:rPr>
            </w:pPr>
          </w:p>
          <w:p w14:paraId="0DE8AFEA" w14:textId="77777777" w:rsidR="004A31CC" w:rsidRDefault="004A31CC">
            <w:pPr>
              <w:rPr>
                <w:rFonts w:ascii="ＭＳ ゴシック" w:eastAsia="ＭＳ ゴシック"/>
                <w:sz w:val="24"/>
              </w:rPr>
            </w:pPr>
            <w:r>
              <w:rPr>
                <w:rFonts w:ascii="ＭＳ ゴシック" w:eastAsia="ＭＳ ゴシック" w:hint="eastAsia"/>
                <w:sz w:val="24"/>
              </w:rPr>
              <w:t>込</w:t>
            </w:r>
          </w:p>
          <w:p w14:paraId="32B154DD" w14:textId="77777777" w:rsidR="004A31CC" w:rsidRDefault="004A31CC">
            <w:pPr>
              <w:rPr>
                <w:rFonts w:ascii="ＭＳ ゴシック" w:eastAsia="ＭＳ ゴシック"/>
                <w:sz w:val="24"/>
              </w:rPr>
            </w:pPr>
          </w:p>
          <w:p w14:paraId="5811663E" w14:textId="77777777" w:rsidR="004A31CC" w:rsidRDefault="004A31CC">
            <w:pPr>
              <w:rPr>
                <w:rFonts w:ascii="ＭＳ ゴシック" w:eastAsia="ＭＳ ゴシック"/>
                <w:sz w:val="24"/>
              </w:rPr>
            </w:pPr>
            <w:r>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2E8C4F10"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4A31CC" w14:paraId="25CF0DF3" w14:textId="77777777" w:rsidTr="008A3A02">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2D22D04" w14:textId="77777777" w:rsidR="004A31CC" w:rsidRDefault="004A31C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1415DD14"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4A31CC" w14:paraId="4EEEB795" w14:textId="77777777" w:rsidTr="008A3A02">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1356FA46" w14:textId="77777777" w:rsidR="004A31CC" w:rsidRDefault="004A31C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0ACBFE7D"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4A31CC" w14:paraId="0FFC6356" w14:textId="77777777" w:rsidTr="008A3A02">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3705B57B" w14:textId="77777777" w:rsidR="004A31CC" w:rsidRDefault="004A31C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71100E2A"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4A31CC" w14:paraId="00F527FA" w14:textId="77777777" w:rsidTr="008A3A02">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607B9A4E" w14:textId="77777777" w:rsidR="004A31CC" w:rsidRDefault="004A31C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00DB87CB"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4A31CC" w14:paraId="2E0C605E" w14:textId="77777777" w:rsidTr="008A3A02">
        <w:trPr>
          <w:cantSplit/>
          <w:trHeight w:val="356"/>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580B6242" w14:textId="77777777" w:rsidR="004A31CC" w:rsidRDefault="004A31CC">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47C56B68" w14:textId="1D0F3E41" w:rsidR="004A31CC" w:rsidRDefault="004A31CC" w:rsidP="008A3A02">
            <w:pPr>
              <w:ind w:firstLineChars="200" w:firstLine="480"/>
              <w:rPr>
                <w:rFonts w:ascii="ＭＳ ゴシック" w:eastAsia="ＭＳ ゴシック" w:hAnsi="ＭＳ ゴシック"/>
                <w:sz w:val="24"/>
              </w:rPr>
            </w:pPr>
            <w:r>
              <w:rPr>
                <w:rFonts w:ascii="ＭＳ ゴシック" w:eastAsia="ＭＳ ゴシック" w:hAnsi="ＭＳ ゴシック" w:hint="eastAsia"/>
                <w:kern w:val="0"/>
                <w:sz w:val="24"/>
              </w:rPr>
              <w:t>R0</w:t>
            </w:r>
            <w:r w:rsidR="000620C4">
              <w:rPr>
                <w:rFonts w:ascii="ＭＳ ゴシック" w:eastAsia="ＭＳ ゴシック" w:hAnsi="ＭＳ ゴシック" w:hint="eastAsia"/>
                <w:kern w:val="0"/>
                <w:sz w:val="24"/>
              </w:rPr>
              <w:t>6</w:t>
            </w:r>
            <w:r>
              <w:rPr>
                <w:rFonts w:ascii="ＭＳ ゴシック" w:eastAsia="ＭＳ ゴシック" w:hAnsi="ＭＳ ゴシック" w:hint="eastAsia"/>
                <w:kern w:val="0"/>
                <w:sz w:val="24"/>
              </w:rPr>
              <w:t>-</w:t>
            </w:r>
            <w:r w:rsidR="004257A3">
              <w:rPr>
                <w:rFonts w:ascii="ＭＳ ゴシック" w:eastAsia="ＭＳ ゴシック" w:hAnsi="ＭＳ ゴシック" w:hint="eastAsia"/>
                <w:kern w:val="0"/>
                <w:sz w:val="24"/>
              </w:rPr>
              <w:t>2</w:t>
            </w:r>
            <w:r w:rsidR="00A81408">
              <w:rPr>
                <w:rFonts w:ascii="ＭＳ ゴシック" w:eastAsia="ＭＳ ゴシック" w:hAnsi="ＭＳ ゴシック" w:hint="eastAsia"/>
                <w:kern w:val="0"/>
                <w:sz w:val="24"/>
              </w:rPr>
              <w:t>1</w:t>
            </w:r>
          </w:p>
        </w:tc>
        <w:tc>
          <w:tcPr>
            <w:tcW w:w="5793" w:type="dxa"/>
            <w:tcBorders>
              <w:top w:val="single" w:sz="4" w:space="0" w:color="auto"/>
              <w:left w:val="dashed" w:sz="4" w:space="0" w:color="auto"/>
              <w:bottom w:val="single" w:sz="4" w:space="0" w:color="auto"/>
              <w:right w:val="dashed" w:sz="4" w:space="0" w:color="auto"/>
            </w:tcBorders>
            <w:hideMark/>
          </w:tcPr>
          <w:p w14:paraId="7BB655CF" w14:textId="6ECC08B5" w:rsidR="004A31CC" w:rsidRDefault="00A81408" w:rsidP="008A3A02">
            <w:pPr>
              <w:ind w:leftChars="100" w:left="944" w:hangingChars="306" w:hanging="734"/>
              <w:jc w:val="left"/>
              <w:rPr>
                <w:rFonts w:ascii="ＭＳ ゴシック" w:eastAsia="ＭＳ ゴシック" w:hAnsi="ＭＳ ゴシック"/>
                <w:sz w:val="24"/>
              </w:rPr>
            </w:pPr>
            <w:r>
              <w:rPr>
                <w:rFonts w:ascii="ＭＳ ゴシック" w:eastAsia="ＭＳ ゴシック" w:hAnsi="ＭＳ ゴシック" w:hint="eastAsia"/>
                <w:sz w:val="24"/>
              </w:rPr>
              <w:t>農地中間管理事業法の解説</w:t>
            </w:r>
          </w:p>
        </w:tc>
        <w:tc>
          <w:tcPr>
            <w:tcW w:w="1800" w:type="dxa"/>
            <w:tcBorders>
              <w:top w:val="single" w:sz="4" w:space="0" w:color="auto"/>
              <w:left w:val="dashed" w:sz="4" w:space="0" w:color="auto"/>
              <w:bottom w:val="single" w:sz="4" w:space="0" w:color="auto"/>
              <w:right w:val="single" w:sz="4" w:space="0" w:color="auto"/>
            </w:tcBorders>
            <w:hideMark/>
          </w:tcPr>
          <w:p w14:paraId="1D06EF05" w14:textId="367D6B8E" w:rsidR="004A31CC" w:rsidRPr="008A3A02" w:rsidRDefault="008A3A02">
            <w:pPr>
              <w:rPr>
                <w:rFonts w:ascii="ＭＳ ゴシック" w:eastAsia="ＭＳ ゴシック" w:hAnsi="ＭＳ ゴシック"/>
                <w:sz w:val="24"/>
              </w:rPr>
            </w:pPr>
            <w:r>
              <w:rPr>
                <w:rFonts w:ascii="ＭＳ ゴシック" w:eastAsia="ＭＳ ゴシック" w:hAnsi="ＭＳ ゴシック" w:hint="eastAsia"/>
                <w:sz w:val="22"/>
                <w:szCs w:val="22"/>
              </w:rPr>
              <w:t xml:space="preserve">　　　　</w:t>
            </w:r>
            <w:r w:rsidR="004A31CC" w:rsidRPr="008A3A02">
              <w:rPr>
                <w:rFonts w:ascii="ＭＳ ゴシック" w:eastAsia="ＭＳ ゴシック" w:hAnsi="ＭＳ ゴシック" w:hint="eastAsia"/>
                <w:sz w:val="24"/>
              </w:rPr>
              <w:t>部</w:t>
            </w:r>
          </w:p>
        </w:tc>
      </w:tr>
      <w:tr w:rsidR="004A31CC" w14:paraId="626DA33C" w14:textId="77777777" w:rsidTr="004A31CC">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3D4F0B52"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必着指定の有無〔  有り・無し  〕←どちらかを○で囲んでください</w:t>
            </w:r>
          </w:p>
          <w:p w14:paraId="1C7227CD"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4A31CC" w14:paraId="09BA4EBD" w14:textId="77777777" w:rsidTr="004A31CC">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231C24BE" w14:textId="77777777" w:rsidR="004A31CC" w:rsidRDefault="004A31CC">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4B6B6799" w14:textId="77777777" w:rsidR="004A31CC" w:rsidRDefault="004A31CC" w:rsidP="004A31CC">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CE1498B" w14:textId="1CDA148E" w:rsidR="005E27B2" w:rsidRPr="001E64FC" w:rsidRDefault="004A31CC" w:rsidP="001E64FC">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　※不明な点は●●●農業会議まで：電話●●●-●●●-●●</w:t>
      </w:r>
      <w:bookmarkStart w:id="0" w:name="_Hlk130391027"/>
      <w:r>
        <w:rPr>
          <w:rFonts w:ascii="HG丸ｺﾞｼｯｸM-PRO" w:eastAsia="HG丸ｺﾞｼｯｸM-PRO" w:hAnsi="HG丸ｺﾞｼｯｸM-PRO" w:hint="eastAsia"/>
        </w:rPr>
        <w:t>●●</w:t>
      </w:r>
      <w:bookmarkEnd w:id="0"/>
    </w:p>
    <w:sectPr w:rsidR="005E27B2" w:rsidRPr="001E64FC" w:rsidSect="008A70C6">
      <w:pgSz w:w="11906" w:h="16838" w:code="9"/>
      <w:pgMar w:top="397"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D3020" w14:textId="77777777" w:rsidR="00D772F8" w:rsidRDefault="00D772F8" w:rsidP="004561F5">
      <w:r>
        <w:separator/>
      </w:r>
    </w:p>
  </w:endnote>
  <w:endnote w:type="continuationSeparator" w:id="0">
    <w:p w14:paraId="179F7AA8" w14:textId="77777777" w:rsidR="00D772F8" w:rsidRDefault="00D772F8" w:rsidP="0045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FangSong">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7F445" w14:textId="77777777" w:rsidR="00D772F8" w:rsidRDefault="00D772F8" w:rsidP="004561F5">
      <w:r>
        <w:separator/>
      </w:r>
    </w:p>
  </w:footnote>
  <w:footnote w:type="continuationSeparator" w:id="0">
    <w:p w14:paraId="7C17AFDD" w14:textId="77777777" w:rsidR="00D772F8" w:rsidRDefault="00D772F8" w:rsidP="00456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9"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C10240"/>
    <w:multiLevelType w:val="hybridMultilevel"/>
    <w:tmpl w:val="783046D4"/>
    <w:lvl w:ilvl="0" w:tplc="11E4DEB6">
      <w:start w:val="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5"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17" w15:restartNumberingAfterBreak="0">
    <w:nsid w:val="3E0F00E5"/>
    <w:multiLevelType w:val="hybridMultilevel"/>
    <w:tmpl w:val="5A4C8822"/>
    <w:lvl w:ilvl="0" w:tplc="F1A27650">
      <w:start w:val="1"/>
      <w:numFmt w:val="decimalFullWidth"/>
      <w:lvlText w:val="第%1章"/>
      <w:lvlJc w:val="left"/>
      <w:pPr>
        <w:ind w:left="825" w:hanging="8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8E02A7"/>
    <w:multiLevelType w:val="hybridMultilevel"/>
    <w:tmpl w:val="EBB87B08"/>
    <w:lvl w:ilvl="0" w:tplc="11E4DEB6">
      <w:start w:val="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4"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6"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7"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29"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0999327">
    <w:abstractNumId w:val="21"/>
  </w:num>
  <w:num w:numId="2" w16cid:durableId="722018872">
    <w:abstractNumId w:val="6"/>
  </w:num>
  <w:num w:numId="3" w16cid:durableId="93399248">
    <w:abstractNumId w:val="30"/>
  </w:num>
  <w:num w:numId="4" w16cid:durableId="1617445120">
    <w:abstractNumId w:val="23"/>
  </w:num>
  <w:num w:numId="5" w16cid:durableId="1446846213">
    <w:abstractNumId w:val="12"/>
  </w:num>
  <w:num w:numId="6" w16cid:durableId="887181859">
    <w:abstractNumId w:val="25"/>
  </w:num>
  <w:num w:numId="7" w16cid:durableId="1432776146">
    <w:abstractNumId w:val="3"/>
  </w:num>
  <w:num w:numId="8" w16cid:durableId="1892231115">
    <w:abstractNumId w:val="26"/>
  </w:num>
  <w:num w:numId="9" w16cid:durableId="1605259710">
    <w:abstractNumId w:val="16"/>
  </w:num>
  <w:num w:numId="10" w16cid:durableId="571811884">
    <w:abstractNumId w:val="1"/>
  </w:num>
  <w:num w:numId="11" w16cid:durableId="1212691875">
    <w:abstractNumId w:val="4"/>
  </w:num>
  <w:num w:numId="12" w16cid:durableId="1675575238">
    <w:abstractNumId w:val="19"/>
  </w:num>
  <w:num w:numId="13" w16cid:durableId="1577781134">
    <w:abstractNumId w:val="18"/>
  </w:num>
  <w:num w:numId="14" w16cid:durableId="2054765610">
    <w:abstractNumId w:val="15"/>
  </w:num>
  <w:num w:numId="15" w16cid:durableId="1462187891">
    <w:abstractNumId w:val="32"/>
  </w:num>
  <w:num w:numId="16" w16cid:durableId="1803964411">
    <w:abstractNumId w:val="14"/>
  </w:num>
  <w:num w:numId="17" w16cid:durableId="507453107">
    <w:abstractNumId w:val="28"/>
  </w:num>
  <w:num w:numId="18" w16cid:durableId="1942182269">
    <w:abstractNumId w:val="2"/>
  </w:num>
  <w:num w:numId="19" w16cid:durableId="1371686954">
    <w:abstractNumId w:val="8"/>
  </w:num>
  <w:num w:numId="20" w16cid:durableId="1141927683">
    <w:abstractNumId w:val="0"/>
  </w:num>
  <w:num w:numId="21" w16cid:durableId="656768626">
    <w:abstractNumId w:val="13"/>
  </w:num>
  <w:num w:numId="22" w16cid:durableId="501969359">
    <w:abstractNumId w:val="27"/>
  </w:num>
  <w:num w:numId="23" w16cid:durableId="1517572533">
    <w:abstractNumId w:val="24"/>
  </w:num>
  <w:num w:numId="24" w16cid:durableId="1612282568">
    <w:abstractNumId w:val="7"/>
  </w:num>
  <w:num w:numId="25" w16cid:durableId="531041371">
    <w:abstractNumId w:val="11"/>
  </w:num>
  <w:num w:numId="26" w16cid:durableId="624695972">
    <w:abstractNumId w:val="29"/>
  </w:num>
  <w:num w:numId="27" w16cid:durableId="1092894102">
    <w:abstractNumId w:val="20"/>
  </w:num>
  <w:num w:numId="28" w16cid:durableId="1736926834">
    <w:abstractNumId w:val="31"/>
  </w:num>
  <w:num w:numId="29" w16cid:durableId="1636448441">
    <w:abstractNumId w:val="5"/>
  </w:num>
  <w:num w:numId="30" w16cid:durableId="1065641322">
    <w:abstractNumId w:val="9"/>
  </w:num>
  <w:num w:numId="31" w16cid:durableId="1854302491">
    <w:abstractNumId w:val="10"/>
  </w:num>
  <w:num w:numId="32" w16cid:durableId="272791555">
    <w:abstractNumId w:val="22"/>
  </w:num>
  <w:num w:numId="33" w16cid:durableId="10469487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AndJapaneseKana"/>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F5"/>
    <w:rsid w:val="00003199"/>
    <w:rsid w:val="00006F04"/>
    <w:rsid w:val="00013092"/>
    <w:rsid w:val="0001383B"/>
    <w:rsid w:val="00022A29"/>
    <w:rsid w:val="000310BA"/>
    <w:rsid w:val="000465DF"/>
    <w:rsid w:val="000475D1"/>
    <w:rsid w:val="00053C3A"/>
    <w:rsid w:val="00057056"/>
    <w:rsid w:val="0005777A"/>
    <w:rsid w:val="000620C4"/>
    <w:rsid w:val="00064ACB"/>
    <w:rsid w:val="000713B0"/>
    <w:rsid w:val="000720F4"/>
    <w:rsid w:val="000814E4"/>
    <w:rsid w:val="00091D1A"/>
    <w:rsid w:val="00095F7E"/>
    <w:rsid w:val="000A7E4E"/>
    <w:rsid w:val="000B2A05"/>
    <w:rsid w:val="000B4753"/>
    <w:rsid w:val="000C12B5"/>
    <w:rsid w:val="000C7906"/>
    <w:rsid w:val="000D2BA0"/>
    <w:rsid w:val="000D777B"/>
    <w:rsid w:val="000E04E5"/>
    <w:rsid w:val="000E25CA"/>
    <w:rsid w:val="000E6E8E"/>
    <w:rsid w:val="000E77E6"/>
    <w:rsid w:val="000E7F54"/>
    <w:rsid w:val="00103EBB"/>
    <w:rsid w:val="001062F7"/>
    <w:rsid w:val="0011034E"/>
    <w:rsid w:val="0011155F"/>
    <w:rsid w:val="00115D68"/>
    <w:rsid w:val="001218B1"/>
    <w:rsid w:val="001218F3"/>
    <w:rsid w:val="0012678C"/>
    <w:rsid w:val="001268BC"/>
    <w:rsid w:val="00141486"/>
    <w:rsid w:val="00142688"/>
    <w:rsid w:val="00160294"/>
    <w:rsid w:val="00160D8E"/>
    <w:rsid w:val="00167342"/>
    <w:rsid w:val="00170666"/>
    <w:rsid w:val="001719E5"/>
    <w:rsid w:val="00174664"/>
    <w:rsid w:val="00185999"/>
    <w:rsid w:val="00187B79"/>
    <w:rsid w:val="001A4CAC"/>
    <w:rsid w:val="001B60E9"/>
    <w:rsid w:val="001C175A"/>
    <w:rsid w:val="001D2544"/>
    <w:rsid w:val="001D361B"/>
    <w:rsid w:val="001E51EB"/>
    <w:rsid w:val="001E64FC"/>
    <w:rsid w:val="001F544B"/>
    <w:rsid w:val="00203260"/>
    <w:rsid w:val="00204FB9"/>
    <w:rsid w:val="00214861"/>
    <w:rsid w:val="00225956"/>
    <w:rsid w:val="00225BE3"/>
    <w:rsid w:val="00231CC1"/>
    <w:rsid w:val="002414D7"/>
    <w:rsid w:val="0024412A"/>
    <w:rsid w:val="0024466C"/>
    <w:rsid w:val="00247BDA"/>
    <w:rsid w:val="00267D4B"/>
    <w:rsid w:val="00273D5F"/>
    <w:rsid w:val="002759AC"/>
    <w:rsid w:val="002762B8"/>
    <w:rsid w:val="00283FD3"/>
    <w:rsid w:val="00296AB6"/>
    <w:rsid w:val="002E117E"/>
    <w:rsid w:val="002F63EB"/>
    <w:rsid w:val="002F6F6A"/>
    <w:rsid w:val="00300BFC"/>
    <w:rsid w:val="0030536D"/>
    <w:rsid w:val="003054E0"/>
    <w:rsid w:val="003137A0"/>
    <w:rsid w:val="00330831"/>
    <w:rsid w:val="00351BF7"/>
    <w:rsid w:val="0035503B"/>
    <w:rsid w:val="00362F51"/>
    <w:rsid w:val="003754D8"/>
    <w:rsid w:val="0037758C"/>
    <w:rsid w:val="00382182"/>
    <w:rsid w:val="00391222"/>
    <w:rsid w:val="00395552"/>
    <w:rsid w:val="00395822"/>
    <w:rsid w:val="003A0158"/>
    <w:rsid w:val="003A1110"/>
    <w:rsid w:val="003B7076"/>
    <w:rsid w:val="003B7C28"/>
    <w:rsid w:val="003D30DD"/>
    <w:rsid w:val="003F7D02"/>
    <w:rsid w:val="0040372C"/>
    <w:rsid w:val="00407B18"/>
    <w:rsid w:val="00415DEA"/>
    <w:rsid w:val="004257A3"/>
    <w:rsid w:val="004329C1"/>
    <w:rsid w:val="004331BB"/>
    <w:rsid w:val="004436FD"/>
    <w:rsid w:val="004551F3"/>
    <w:rsid w:val="00455CAA"/>
    <w:rsid w:val="004561F5"/>
    <w:rsid w:val="00470CBA"/>
    <w:rsid w:val="004717F9"/>
    <w:rsid w:val="0047529C"/>
    <w:rsid w:val="0048671E"/>
    <w:rsid w:val="0048697C"/>
    <w:rsid w:val="00495136"/>
    <w:rsid w:val="004A31CC"/>
    <w:rsid w:val="004A3A9B"/>
    <w:rsid w:val="004B5CA4"/>
    <w:rsid w:val="004B5E9C"/>
    <w:rsid w:val="004C18E3"/>
    <w:rsid w:val="004D05D6"/>
    <w:rsid w:val="004D126D"/>
    <w:rsid w:val="004D5FEA"/>
    <w:rsid w:val="004D7CA1"/>
    <w:rsid w:val="004E417A"/>
    <w:rsid w:val="004F1965"/>
    <w:rsid w:val="00505BD2"/>
    <w:rsid w:val="00511079"/>
    <w:rsid w:val="005112AA"/>
    <w:rsid w:val="00511FFC"/>
    <w:rsid w:val="00532294"/>
    <w:rsid w:val="00536E52"/>
    <w:rsid w:val="0054691E"/>
    <w:rsid w:val="005473AF"/>
    <w:rsid w:val="00551751"/>
    <w:rsid w:val="00553C2B"/>
    <w:rsid w:val="00567CB8"/>
    <w:rsid w:val="0057274D"/>
    <w:rsid w:val="00584216"/>
    <w:rsid w:val="00584387"/>
    <w:rsid w:val="005A1B44"/>
    <w:rsid w:val="005A3382"/>
    <w:rsid w:val="005A3C96"/>
    <w:rsid w:val="005B3B8A"/>
    <w:rsid w:val="005B43B5"/>
    <w:rsid w:val="005C177E"/>
    <w:rsid w:val="005E1CB4"/>
    <w:rsid w:val="005E27B2"/>
    <w:rsid w:val="005E5D11"/>
    <w:rsid w:val="005F3459"/>
    <w:rsid w:val="005F6B3E"/>
    <w:rsid w:val="00605D12"/>
    <w:rsid w:val="00606AC2"/>
    <w:rsid w:val="0061762C"/>
    <w:rsid w:val="0063560C"/>
    <w:rsid w:val="00637425"/>
    <w:rsid w:val="006446E0"/>
    <w:rsid w:val="006455AC"/>
    <w:rsid w:val="00652A7C"/>
    <w:rsid w:val="006650E4"/>
    <w:rsid w:val="006720E6"/>
    <w:rsid w:val="00685477"/>
    <w:rsid w:val="00687A6E"/>
    <w:rsid w:val="0069271D"/>
    <w:rsid w:val="00693400"/>
    <w:rsid w:val="006A4D42"/>
    <w:rsid w:val="006B0E6E"/>
    <w:rsid w:val="006B37AB"/>
    <w:rsid w:val="006B5A68"/>
    <w:rsid w:val="006B6498"/>
    <w:rsid w:val="006C1FAC"/>
    <w:rsid w:val="006C2F69"/>
    <w:rsid w:val="006D302B"/>
    <w:rsid w:val="006E0ADF"/>
    <w:rsid w:val="006E1F40"/>
    <w:rsid w:val="006E6D73"/>
    <w:rsid w:val="00705BF2"/>
    <w:rsid w:val="00716D24"/>
    <w:rsid w:val="00716E00"/>
    <w:rsid w:val="00717A49"/>
    <w:rsid w:val="00726DF3"/>
    <w:rsid w:val="007367BB"/>
    <w:rsid w:val="0074540E"/>
    <w:rsid w:val="00752BE3"/>
    <w:rsid w:val="007663B5"/>
    <w:rsid w:val="00767EF2"/>
    <w:rsid w:val="007831EB"/>
    <w:rsid w:val="00786541"/>
    <w:rsid w:val="007A3F5C"/>
    <w:rsid w:val="007A5339"/>
    <w:rsid w:val="007B0D04"/>
    <w:rsid w:val="007B1F36"/>
    <w:rsid w:val="007B229B"/>
    <w:rsid w:val="007D734D"/>
    <w:rsid w:val="007E0BB0"/>
    <w:rsid w:val="007E15F9"/>
    <w:rsid w:val="007F0205"/>
    <w:rsid w:val="008053F2"/>
    <w:rsid w:val="00806597"/>
    <w:rsid w:val="00816FF5"/>
    <w:rsid w:val="00820992"/>
    <w:rsid w:val="0083241B"/>
    <w:rsid w:val="008359DB"/>
    <w:rsid w:val="00842CEA"/>
    <w:rsid w:val="00846A37"/>
    <w:rsid w:val="008612FD"/>
    <w:rsid w:val="00871172"/>
    <w:rsid w:val="008728F8"/>
    <w:rsid w:val="008907AB"/>
    <w:rsid w:val="008A3A02"/>
    <w:rsid w:val="008A70C6"/>
    <w:rsid w:val="008B32A0"/>
    <w:rsid w:val="008B6182"/>
    <w:rsid w:val="008C3848"/>
    <w:rsid w:val="008D3970"/>
    <w:rsid w:val="008E4A61"/>
    <w:rsid w:val="008E5772"/>
    <w:rsid w:val="008E65D2"/>
    <w:rsid w:val="00910479"/>
    <w:rsid w:val="00912ED1"/>
    <w:rsid w:val="00913132"/>
    <w:rsid w:val="00914159"/>
    <w:rsid w:val="00927682"/>
    <w:rsid w:val="00927A9E"/>
    <w:rsid w:val="0093683C"/>
    <w:rsid w:val="00936B96"/>
    <w:rsid w:val="00941DD3"/>
    <w:rsid w:val="00944D82"/>
    <w:rsid w:val="00950543"/>
    <w:rsid w:val="009513F8"/>
    <w:rsid w:val="0095226F"/>
    <w:rsid w:val="009602BF"/>
    <w:rsid w:val="00965A2E"/>
    <w:rsid w:val="00972F6E"/>
    <w:rsid w:val="00991B89"/>
    <w:rsid w:val="00993838"/>
    <w:rsid w:val="009B3BDA"/>
    <w:rsid w:val="009C24BB"/>
    <w:rsid w:val="009C40B0"/>
    <w:rsid w:val="009C44C1"/>
    <w:rsid w:val="009C72FF"/>
    <w:rsid w:val="009D28C9"/>
    <w:rsid w:val="009D6F74"/>
    <w:rsid w:val="009D74BA"/>
    <w:rsid w:val="009F31AB"/>
    <w:rsid w:val="00A05259"/>
    <w:rsid w:val="00A063CF"/>
    <w:rsid w:val="00A14767"/>
    <w:rsid w:val="00A22BE7"/>
    <w:rsid w:val="00A23B42"/>
    <w:rsid w:val="00A330E8"/>
    <w:rsid w:val="00A3623E"/>
    <w:rsid w:val="00A45D0A"/>
    <w:rsid w:val="00A4726D"/>
    <w:rsid w:val="00A6336D"/>
    <w:rsid w:val="00A7292B"/>
    <w:rsid w:val="00A72F70"/>
    <w:rsid w:val="00A77B04"/>
    <w:rsid w:val="00A81408"/>
    <w:rsid w:val="00A82204"/>
    <w:rsid w:val="00AA53EF"/>
    <w:rsid w:val="00AB14C5"/>
    <w:rsid w:val="00AB5D20"/>
    <w:rsid w:val="00AC2869"/>
    <w:rsid w:val="00AE2450"/>
    <w:rsid w:val="00AE4B47"/>
    <w:rsid w:val="00B11742"/>
    <w:rsid w:val="00B26552"/>
    <w:rsid w:val="00B27BFE"/>
    <w:rsid w:val="00B32316"/>
    <w:rsid w:val="00B53685"/>
    <w:rsid w:val="00B56ACA"/>
    <w:rsid w:val="00B606EE"/>
    <w:rsid w:val="00B66356"/>
    <w:rsid w:val="00B710F1"/>
    <w:rsid w:val="00B739ED"/>
    <w:rsid w:val="00B73A81"/>
    <w:rsid w:val="00B9367E"/>
    <w:rsid w:val="00B97C9A"/>
    <w:rsid w:val="00BA0DF1"/>
    <w:rsid w:val="00BB1883"/>
    <w:rsid w:val="00BB55F5"/>
    <w:rsid w:val="00BC5C8E"/>
    <w:rsid w:val="00BD1657"/>
    <w:rsid w:val="00BD17E9"/>
    <w:rsid w:val="00BD5CF8"/>
    <w:rsid w:val="00BE520C"/>
    <w:rsid w:val="00BF1B8C"/>
    <w:rsid w:val="00BF46EC"/>
    <w:rsid w:val="00C23264"/>
    <w:rsid w:val="00C34086"/>
    <w:rsid w:val="00C37E48"/>
    <w:rsid w:val="00C37FE8"/>
    <w:rsid w:val="00C43F91"/>
    <w:rsid w:val="00C57357"/>
    <w:rsid w:val="00C72D91"/>
    <w:rsid w:val="00C801A2"/>
    <w:rsid w:val="00C8635F"/>
    <w:rsid w:val="00C92636"/>
    <w:rsid w:val="00C92E8B"/>
    <w:rsid w:val="00C95C0E"/>
    <w:rsid w:val="00CC5E59"/>
    <w:rsid w:val="00CC6631"/>
    <w:rsid w:val="00CD72A4"/>
    <w:rsid w:val="00CE07F8"/>
    <w:rsid w:val="00CE4178"/>
    <w:rsid w:val="00CE7FD9"/>
    <w:rsid w:val="00CF329B"/>
    <w:rsid w:val="00CF32DB"/>
    <w:rsid w:val="00CF405F"/>
    <w:rsid w:val="00D070E0"/>
    <w:rsid w:val="00D134EE"/>
    <w:rsid w:val="00D14173"/>
    <w:rsid w:val="00D169C3"/>
    <w:rsid w:val="00D228CF"/>
    <w:rsid w:val="00D23990"/>
    <w:rsid w:val="00D414ED"/>
    <w:rsid w:val="00D41EB9"/>
    <w:rsid w:val="00D43D5B"/>
    <w:rsid w:val="00D60409"/>
    <w:rsid w:val="00D651AC"/>
    <w:rsid w:val="00D65735"/>
    <w:rsid w:val="00D7215E"/>
    <w:rsid w:val="00D772F8"/>
    <w:rsid w:val="00D81C4E"/>
    <w:rsid w:val="00D83CBC"/>
    <w:rsid w:val="00D864AC"/>
    <w:rsid w:val="00D97156"/>
    <w:rsid w:val="00DA1AE1"/>
    <w:rsid w:val="00DA2459"/>
    <w:rsid w:val="00DB011D"/>
    <w:rsid w:val="00DC31E0"/>
    <w:rsid w:val="00DD25B5"/>
    <w:rsid w:val="00DD6C4F"/>
    <w:rsid w:val="00DF453A"/>
    <w:rsid w:val="00E02E9C"/>
    <w:rsid w:val="00E073A3"/>
    <w:rsid w:val="00E205CF"/>
    <w:rsid w:val="00E24C98"/>
    <w:rsid w:val="00E2695D"/>
    <w:rsid w:val="00E40162"/>
    <w:rsid w:val="00E53EAB"/>
    <w:rsid w:val="00E56DE0"/>
    <w:rsid w:val="00E70612"/>
    <w:rsid w:val="00E70BED"/>
    <w:rsid w:val="00E84B3C"/>
    <w:rsid w:val="00E93BC2"/>
    <w:rsid w:val="00EA1A2E"/>
    <w:rsid w:val="00EA263B"/>
    <w:rsid w:val="00EA63EE"/>
    <w:rsid w:val="00EA7B26"/>
    <w:rsid w:val="00EB357E"/>
    <w:rsid w:val="00EC15A5"/>
    <w:rsid w:val="00EC1E54"/>
    <w:rsid w:val="00EC5492"/>
    <w:rsid w:val="00ED23B1"/>
    <w:rsid w:val="00EE61B3"/>
    <w:rsid w:val="00EF3E2C"/>
    <w:rsid w:val="00EF4401"/>
    <w:rsid w:val="00F10758"/>
    <w:rsid w:val="00F30FA1"/>
    <w:rsid w:val="00F402D3"/>
    <w:rsid w:val="00F46C9A"/>
    <w:rsid w:val="00F53696"/>
    <w:rsid w:val="00F57F5B"/>
    <w:rsid w:val="00F6221D"/>
    <w:rsid w:val="00F70C0B"/>
    <w:rsid w:val="00F7114A"/>
    <w:rsid w:val="00F737D9"/>
    <w:rsid w:val="00F77639"/>
    <w:rsid w:val="00F9094B"/>
    <w:rsid w:val="00F93225"/>
    <w:rsid w:val="00F97DAF"/>
    <w:rsid w:val="00FA2F94"/>
    <w:rsid w:val="00FA4894"/>
    <w:rsid w:val="00FA7B41"/>
    <w:rsid w:val="00FC1915"/>
    <w:rsid w:val="00FC1C05"/>
    <w:rsid w:val="00FD0943"/>
    <w:rsid w:val="00FD120B"/>
    <w:rsid w:val="00FE0793"/>
    <w:rsid w:val="00FF1620"/>
    <w:rsid w:val="00FF24F9"/>
    <w:rsid w:val="00FF5AEC"/>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35E57B1"/>
  <w15:chartTrackingRefBased/>
  <w15:docId w15:val="{61457E49-5B0F-4F88-ACD3-7B833127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136"/>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FollowedHyperlink"/>
    <w:semiHidden/>
    <w:rPr>
      <w:color w:val="800080"/>
      <w:u w:val="single"/>
    </w:rPr>
  </w:style>
  <w:style w:type="paragraph" w:styleId="aa">
    <w:name w:val="header"/>
    <w:basedOn w:val="a"/>
    <w:link w:val="ab"/>
    <w:uiPriority w:val="99"/>
    <w:unhideWhenUsed/>
    <w:rsid w:val="004561F5"/>
    <w:pPr>
      <w:tabs>
        <w:tab w:val="center" w:pos="4252"/>
        <w:tab w:val="right" w:pos="8504"/>
      </w:tabs>
      <w:snapToGrid w:val="0"/>
    </w:pPr>
  </w:style>
  <w:style w:type="character" w:customStyle="1" w:styleId="ab">
    <w:name w:val="ヘッダー (文字)"/>
    <w:link w:val="aa"/>
    <w:uiPriority w:val="99"/>
    <w:rsid w:val="004561F5"/>
    <w:rPr>
      <w:kern w:val="2"/>
      <w:sz w:val="21"/>
      <w:szCs w:val="24"/>
    </w:rPr>
  </w:style>
  <w:style w:type="paragraph" w:styleId="ac">
    <w:name w:val="Date"/>
    <w:basedOn w:val="a"/>
    <w:next w:val="a"/>
    <w:link w:val="ad"/>
    <w:uiPriority w:val="99"/>
    <w:semiHidden/>
    <w:unhideWhenUsed/>
    <w:rsid w:val="00D83CBC"/>
  </w:style>
  <w:style w:type="character" w:customStyle="1" w:styleId="ad">
    <w:name w:val="日付 (文字)"/>
    <w:link w:val="ac"/>
    <w:uiPriority w:val="99"/>
    <w:semiHidden/>
    <w:rsid w:val="00D83CBC"/>
    <w:rPr>
      <w:kern w:val="2"/>
      <w:sz w:val="21"/>
      <w:szCs w:val="24"/>
    </w:rPr>
  </w:style>
  <w:style w:type="paragraph" w:styleId="ae">
    <w:name w:val="List Paragraph"/>
    <w:basedOn w:val="a"/>
    <w:uiPriority w:val="34"/>
    <w:qFormat/>
    <w:rsid w:val="000E6E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38362">
      <w:bodyDiv w:val="1"/>
      <w:marLeft w:val="0"/>
      <w:marRight w:val="0"/>
      <w:marTop w:val="0"/>
      <w:marBottom w:val="0"/>
      <w:divBdr>
        <w:top w:val="none" w:sz="0" w:space="0" w:color="auto"/>
        <w:left w:val="none" w:sz="0" w:space="0" w:color="auto"/>
        <w:bottom w:val="none" w:sz="0" w:space="0" w:color="auto"/>
        <w:right w:val="none" w:sz="0" w:space="0" w:color="auto"/>
      </w:divBdr>
    </w:div>
    <w:div w:id="20723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5507-4694-4FD4-8A69-7CECA890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340</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vt:lpstr>
    </vt:vector>
  </TitlesOfParts>
  <Company>全国農業会議所　出版部</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cp:lastModifiedBy>佐々木 雅人</cp:lastModifiedBy>
  <cp:revision>14</cp:revision>
  <cp:lastPrinted>2024-09-12T06:31:00Z</cp:lastPrinted>
  <dcterms:created xsi:type="dcterms:W3CDTF">2023-03-14T07:38:00Z</dcterms:created>
  <dcterms:modified xsi:type="dcterms:W3CDTF">2024-09-12T06:31:00Z</dcterms:modified>
</cp:coreProperties>
</file>